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BFB" w:rsidRDefault="00240BFB" w:rsidP="00240BFB">
      <w:pPr>
        <w:pStyle w:val="Titre1"/>
        <w:ind w:left="0"/>
        <w:jc w:val="center"/>
      </w:pPr>
      <w:r>
        <w:rPr>
          <w:noProof/>
        </w:rPr>
        <w:drawing>
          <wp:inline distT="0" distB="0" distL="0" distR="0" wp14:anchorId="535CEFB8" wp14:editId="535CEFB9">
            <wp:extent cx="723265" cy="723265"/>
            <wp:effectExtent l="0" t="0" r="635" b="635"/>
            <wp:docPr id="1" name="Picture 1" descr="FAO_black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O_black_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p w:rsidR="00D25E49" w:rsidRPr="004C0E9B" w:rsidRDefault="00240BFB" w:rsidP="004C0E9B">
      <w:pPr>
        <w:pStyle w:val="Titre1"/>
        <w:spacing w:after="60"/>
        <w:ind w:left="0"/>
        <w:jc w:val="center"/>
        <w:rPr>
          <w:sz w:val="22"/>
          <w:szCs w:val="22"/>
        </w:rPr>
      </w:pPr>
      <w:r>
        <w:rPr>
          <w:sz w:val="22"/>
          <w:szCs w:val="22"/>
        </w:rPr>
        <w:t>Food and Agriculture organization of the United Nations</w:t>
      </w:r>
    </w:p>
    <w:p w:rsidR="005F4CAD" w:rsidRPr="00EE5524" w:rsidRDefault="005F4CAD" w:rsidP="005F4CAD">
      <w:pPr>
        <w:pStyle w:val="Titre3"/>
        <w:ind w:left="0"/>
        <w:jc w:val="center"/>
        <w:rPr>
          <w:sz w:val="22"/>
          <w:szCs w:val="22"/>
          <w:lang w:val="fr-FR"/>
        </w:rPr>
      </w:pPr>
      <w:r w:rsidRPr="00EE5524">
        <w:rPr>
          <w:b/>
          <w:sz w:val="22"/>
          <w:szCs w:val="22"/>
          <w:lang w:val="fr-FR"/>
        </w:rPr>
        <w:t xml:space="preserve">Termes de Références de </w:t>
      </w:r>
      <w:r>
        <w:rPr>
          <w:b/>
          <w:sz w:val="22"/>
          <w:szCs w:val="22"/>
          <w:lang w:val="fr-FR"/>
        </w:rPr>
        <w:t xml:space="preserve">Personnel National du Projet </w:t>
      </w:r>
    </w:p>
    <w:tbl>
      <w:tblPr>
        <w:tblW w:w="10805" w:type="dxa"/>
        <w:jc w:val="center"/>
        <w:tblLayout w:type="fixed"/>
        <w:tblCellMar>
          <w:top w:w="14" w:type="dxa"/>
          <w:left w:w="86" w:type="dxa"/>
          <w:bottom w:w="14" w:type="dxa"/>
          <w:right w:w="86" w:type="dxa"/>
        </w:tblCellMar>
        <w:tblLook w:val="04A0" w:firstRow="1" w:lastRow="0" w:firstColumn="1" w:lastColumn="0" w:noHBand="0" w:noVBand="1"/>
      </w:tblPr>
      <w:tblGrid>
        <w:gridCol w:w="846"/>
        <w:gridCol w:w="360"/>
        <w:gridCol w:w="623"/>
        <w:gridCol w:w="151"/>
        <w:gridCol w:w="180"/>
        <w:gridCol w:w="630"/>
        <w:gridCol w:w="450"/>
        <w:gridCol w:w="2036"/>
        <w:gridCol w:w="567"/>
        <w:gridCol w:w="582"/>
        <w:gridCol w:w="1006"/>
        <w:gridCol w:w="1069"/>
        <w:gridCol w:w="2305"/>
      </w:tblGrid>
      <w:tr w:rsidR="00240BFB" w:rsidTr="00D1256D">
        <w:trPr>
          <w:trHeight w:val="340"/>
          <w:jc w:val="center"/>
        </w:trPr>
        <w:tc>
          <w:tcPr>
            <w:tcW w:w="846" w:type="dxa"/>
            <w:tcBorders>
              <w:top w:val="outset" w:sz="6" w:space="0" w:color="auto"/>
              <w:left w:val="single" w:sz="4" w:space="0" w:color="C0C0C0"/>
              <w:bottom w:val="outset" w:sz="6" w:space="0" w:color="auto"/>
              <w:right w:val="nil"/>
            </w:tcBorders>
            <w:vAlign w:val="center"/>
            <w:hideMark/>
          </w:tcPr>
          <w:p w:rsidR="00240BFB" w:rsidRPr="0047097B" w:rsidRDefault="00240BFB">
            <w:pPr>
              <w:rPr>
                <w:rFonts w:asciiTheme="majorBidi" w:hAnsiTheme="majorBidi" w:cstheme="majorBidi"/>
                <w:b/>
                <w:sz w:val="22"/>
                <w:szCs w:val="22"/>
              </w:rPr>
            </w:pPr>
            <w:r w:rsidRPr="0047097B">
              <w:rPr>
                <w:rFonts w:asciiTheme="majorBidi" w:hAnsiTheme="majorBidi" w:cstheme="majorBidi"/>
                <w:b/>
                <w:sz w:val="22"/>
                <w:szCs w:val="22"/>
              </w:rPr>
              <w:t>Name</w:t>
            </w:r>
            <w:r w:rsidR="00B02291">
              <w:rPr>
                <w:rFonts w:asciiTheme="majorBidi" w:hAnsiTheme="majorBidi" w:cstheme="majorBidi"/>
                <w:b/>
                <w:sz w:val="22"/>
                <w:szCs w:val="22"/>
              </w:rPr>
              <w:t>:</w:t>
            </w:r>
          </w:p>
        </w:tc>
        <w:tc>
          <w:tcPr>
            <w:tcW w:w="9959" w:type="dxa"/>
            <w:gridSpan w:val="12"/>
            <w:tcBorders>
              <w:top w:val="outset" w:sz="6" w:space="0" w:color="auto"/>
              <w:left w:val="nil"/>
              <w:bottom w:val="outset" w:sz="6" w:space="0" w:color="auto"/>
              <w:right w:val="single" w:sz="4" w:space="0" w:color="C0C0C0"/>
            </w:tcBorders>
            <w:vAlign w:val="center"/>
          </w:tcPr>
          <w:p w:rsidR="00240BFB" w:rsidRPr="0047097B" w:rsidRDefault="00240BFB" w:rsidP="0021105F">
            <w:pPr>
              <w:rPr>
                <w:rFonts w:asciiTheme="majorBidi" w:hAnsiTheme="majorBidi" w:cstheme="majorBidi"/>
                <w:sz w:val="22"/>
                <w:szCs w:val="22"/>
              </w:rPr>
            </w:pPr>
          </w:p>
        </w:tc>
      </w:tr>
      <w:tr w:rsidR="00240BFB" w:rsidRPr="00B972DF" w:rsidTr="00D1256D">
        <w:trPr>
          <w:trHeight w:val="313"/>
          <w:jc w:val="center"/>
        </w:trPr>
        <w:tc>
          <w:tcPr>
            <w:tcW w:w="1829" w:type="dxa"/>
            <w:gridSpan w:val="3"/>
            <w:tcBorders>
              <w:top w:val="outset" w:sz="6" w:space="0" w:color="auto"/>
              <w:left w:val="single" w:sz="4" w:space="0" w:color="C0C0C0"/>
              <w:bottom w:val="outset" w:sz="6" w:space="0" w:color="auto"/>
              <w:right w:val="nil"/>
            </w:tcBorders>
            <w:vAlign w:val="center"/>
            <w:hideMark/>
          </w:tcPr>
          <w:p w:rsidR="00240BFB" w:rsidRPr="0047097B" w:rsidRDefault="009E0210" w:rsidP="00EB024D">
            <w:pPr>
              <w:rPr>
                <w:rFonts w:asciiTheme="majorBidi" w:hAnsiTheme="majorBidi" w:cstheme="majorBidi"/>
                <w:b/>
                <w:sz w:val="22"/>
                <w:szCs w:val="22"/>
              </w:rPr>
            </w:pPr>
            <w:r w:rsidRPr="0047097B">
              <w:rPr>
                <w:rFonts w:asciiTheme="majorBidi" w:hAnsiTheme="majorBidi" w:cstheme="majorBidi"/>
                <w:b/>
                <w:sz w:val="22"/>
                <w:szCs w:val="22"/>
              </w:rPr>
              <w:t xml:space="preserve">Job </w:t>
            </w:r>
            <w:r w:rsidR="00240BFB" w:rsidRPr="0047097B">
              <w:rPr>
                <w:rFonts w:asciiTheme="majorBidi" w:hAnsiTheme="majorBidi" w:cstheme="majorBidi"/>
                <w:b/>
                <w:sz w:val="22"/>
                <w:szCs w:val="22"/>
              </w:rPr>
              <w:t>Title</w:t>
            </w:r>
            <w:r w:rsidR="005D3BED" w:rsidRPr="0047097B">
              <w:rPr>
                <w:rFonts w:asciiTheme="majorBidi" w:hAnsiTheme="majorBidi" w:cstheme="majorBidi"/>
                <w:b/>
                <w:sz w:val="22"/>
                <w:szCs w:val="22"/>
              </w:rPr>
              <w:t>**</w:t>
            </w:r>
            <w:r w:rsidR="00240BFB" w:rsidRPr="0047097B">
              <w:rPr>
                <w:rFonts w:asciiTheme="majorBidi" w:hAnsiTheme="majorBidi" w:cstheme="majorBidi"/>
                <w:b/>
                <w:sz w:val="22"/>
                <w:szCs w:val="22"/>
              </w:rPr>
              <w:t>:</w:t>
            </w:r>
          </w:p>
        </w:tc>
        <w:tc>
          <w:tcPr>
            <w:tcW w:w="8976" w:type="dxa"/>
            <w:gridSpan w:val="10"/>
            <w:tcBorders>
              <w:top w:val="outset" w:sz="6" w:space="0" w:color="auto"/>
              <w:left w:val="nil"/>
              <w:bottom w:val="outset" w:sz="6" w:space="0" w:color="auto"/>
              <w:right w:val="single" w:sz="4" w:space="0" w:color="C0C0C0"/>
            </w:tcBorders>
            <w:vAlign w:val="center"/>
          </w:tcPr>
          <w:p w:rsidR="00240BFB" w:rsidRPr="00290E1C" w:rsidRDefault="005F4CAD" w:rsidP="00290E1C">
            <w:pPr>
              <w:spacing w:after="160" w:line="259" w:lineRule="auto"/>
              <w:rPr>
                <w:rFonts w:asciiTheme="majorBidi" w:hAnsiTheme="majorBidi" w:cstheme="majorBidi"/>
                <w:sz w:val="22"/>
                <w:szCs w:val="22"/>
                <w:lang w:val="fr-FR"/>
              </w:rPr>
            </w:pPr>
            <w:r w:rsidRPr="00290E1C">
              <w:rPr>
                <w:rFonts w:asciiTheme="majorBidi" w:hAnsiTheme="majorBidi" w:cstheme="majorBidi"/>
                <w:sz w:val="22"/>
                <w:szCs w:val="22"/>
                <w:lang w:val="fr-FR" w:eastAsia="it-IT"/>
              </w:rPr>
              <w:t>Consultant National </w:t>
            </w:r>
            <w:r w:rsidR="00290E1C">
              <w:rPr>
                <w:rFonts w:asciiTheme="majorBidi" w:hAnsiTheme="majorBidi" w:cstheme="majorBidi"/>
                <w:sz w:val="22"/>
                <w:szCs w:val="22"/>
                <w:lang w:val="fr-FR" w:eastAsia="it-IT"/>
              </w:rPr>
              <w:t>s</w:t>
            </w:r>
            <w:r w:rsidR="000B098C" w:rsidRPr="00290E1C">
              <w:rPr>
                <w:rFonts w:asciiTheme="majorBidi" w:hAnsiTheme="majorBidi" w:cstheme="majorBidi"/>
                <w:sz w:val="22"/>
                <w:szCs w:val="22"/>
                <w:lang w:val="fr-FR" w:eastAsia="it-IT"/>
              </w:rPr>
              <w:t xml:space="preserve">pécialiste en </w:t>
            </w:r>
            <w:r w:rsidR="00164A92">
              <w:rPr>
                <w:rFonts w:asciiTheme="majorBidi" w:hAnsiTheme="majorBidi" w:cstheme="majorBidi"/>
                <w:sz w:val="22"/>
                <w:szCs w:val="22"/>
                <w:lang w:val="fr-FR" w:eastAsia="it-IT"/>
              </w:rPr>
              <w:t xml:space="preserve">lutte </w:t>
            </w:r>
            <w:r w:rsidR="0014710A" w:rsidRPr="00290E1C">
              <w:rPr>
                <w:rFonts w:asciiTheme="majorBidi" w:hAnsiTheme="majorBidi" w:cstheme="majorBidi"/>
                <w:sz w:val="22"/>
                <w:szCs w:val="22"/>
                <w:lang w:val="fr-FR" w:eastAsia="it-IT"/>
              </w:rPr>
              <w:t xml:space="preserve">contre </w:t>
            </w:r>
            <w:r w:rsidR="00290E1C" w:rsidRPr="00290E1C">
              <w:rPr>
                <w:rFonts w:asciiTheme="majorBidi" w:hAnsiTheme="majorBidi" w:cstheme="majorBidi"/>
                <w:sz w:val="22"/>
                <w:szCs w:val="22"/>
                <w:lang w:val="fr-FR" w:eastAsia="it-IT"/>
              </w:rPr>
              <w:t>d</w:t>
            </w:r>
            <w:r w:rsidR="000B098C" w:rsidRPr="00290E1C">
              <w:rPr>
                <w:rFonts w:asciiTheme="majorBidi" w:hAnsiTheme="majorBidi" w:cstheme="majorBidi"/>
                <w:sz w:val="22"/>
                <w:szCs w:val="22"/>
                <w:lang w:val="fr-FR" w:eastAsia="it-IT"/>
              </w:rPr>
              <w:t xml:space="preserve">es maladies animales </w:t>
            </w:r>
            <w:r w:rsidR="00CD55FB" w:rsidRPr="00290E1C">
              <w:rPr>
                <w:rFonts w:asciiTheme="majorBidi" w:hAnsiTheme="majorBidi" w:cstheme="majorBidi"/>
                <w:sz w:val="22"/>
                <w:szCs w:val="22"/>
                <w:lang w:val="fr-FR" w:eastAsia="it-IT"/>
              </w:rPr>
              <w:t xml:space="preserve"> </w:t>
            </w:r>
          </w:p>
        </w:tc>
      </w:tr>
      <w:tr w:rsidR="00240BFB" w:rsidRPr="00B972DF" w:rsidTr="00D1256D">
        <w:trPr>
          <w:trHeight w:val="340"/>
          <w:jc w:val="center"/>
        </w:trPr>
        <w:tc>
          <w:tcPr>
            <w:tcW w:w="2160" w:type="dxa"/>
            <w:gridSpan w:val="5"/>
            <w:tcBorders>
              <w:top w:val="outset" w:sz="6" w:space="0" w:color="auto"/>
              <w:left w:val="single" w:sz="4" w:space="0" w:color="C0C0C0"/>
              <w:bottom w:val="outset" w:sz="6" w:space="0" w:color="auto"/>
              <w:right w:val="nil"/>
            </w:tcBorders>
            <w:vAlign w:val="center"/>
            <w:hideMark/>
          </w:tcPr>
          <w:p w:rsidR="00240BFB" w:rsidRPr="0047097B" w:rsidRDefault="00240BFB">
            <w:pPr>
              <w:ind w:right="-69"/>
              <w:rPr>
                <w:rFonts w:asciiTheme="majorBidi" w:hAnsiTheme="majorBidi" w:cstheme="majorBidi"/>
                <w:b/>
                <w:sz w:val="22"/>
                <w:szCs w:val="22"/>
              </w:rPr>
            </w:pPr>
            <w:r w:rsidRPr="0047097B">
              <w:rPr>
                <w:rFonts w:asciiTheme="majorBidi" w:hAnsiTheme="majorBidi" w:cstheme="majorBidi"/>
                <w:b/>
                <w:sz w:val="22"/>
                <w:szCs w:val="22"/>
              </w:rPr>
              <w:t>Division/Department</w:t>
            </w:r>
            <w:r w:rsidR="00D1256D" w:rsidRPr="0047097B">
              <w:rPr>
                <w:rFonts w:asciiTheme="majorBidi" w:hAnsiTheme="majorBidi" w:cstheme="majorBidi"/>
                <w:b/>
                <w:sz w:val="22"/>
                <w:szCs w:val="22"/>
              </w:rPr>
              <w:t xml:space="preserve"> </w:t>
            </w:r>
            <w:r w:rsidRPr="0047097B">
              <w:rPr>
                <w:rFonts w:asciiTheme="majorBidi" w:hAnsiTheme="majorBidi" w:cstheme="majorBidi"/>
                <w:b/>
                <w:sz w:val="22"/>
                <w:szCs w:val="22"/>
              </w:rPr>
              <w:t>:</w:t>
            </w:r>
          </w:p>
        </w:tc>
        <w:tc>
          <w:tcPr>
            <w:tcW w:w="8645" w:type="dxa"/>
            <w:gridSpan w:val="8"/>
            <w:tcBorders>
              <w:top w:val="outset" w:sz="6" w:space="0" w:color="auto"/>
              <w:left w:val="nil"/>
              <w:bottom w:val="outset" w:sz="6" w:space="0" w:color="auto"/>
              <w:right w:val="single" w:sz="4" w:space="0" w:color="C0C0C0"/>
            </w:tcBorders>
            <w:vAlign w:val="center"/>
          </w:tcPr>
          <w:p w:rsidR="00240BFB" w:rsidRPr="00290E1C" w:rsidRDefault="00290E1C">
            <w:pPr>
              <w:rPr>
                <w:rFonts w:asciiTheme="majorBidi" w:hAnsiTheme="majorBidi" w:cstheme="majorBidi"/>
                <w:sz w:val="22"/>
                <w:szCs w:val="22"/>
                <w:lang w:val="fr-FR"/>
              </w:rPr>
            </w:pPr>
            <w:r w:rsidRPr="00290E1C">
              <w:rPr>
                <w:rFonts w:asciiTheme="majorBidi" w:hAnsiTheme="majorBidi" w:cstheme="majorBidi"/>
                <w:sz w:val="22"/>
                <w:szCs w:val="22"/>
                <w:lang w:val="fr-FR"/>
              </w:rPr>
              <w:t xml:space="preserve"> Bureau de la FAO en Tunisie</w:t>
            </w:r>
          </w:p>
        </w:tc>
      </w:tr>
      <w:tr w:rsidR="00240BFB" w:rsidTr="00D1256D">
        <w:trPr>
          <w:trHeight w:val="340"/>
          <w:jc w:val="center"/>
        </w:trPr>
        <w:tc>
          <w:tcPr>
            <w:tcW w:w="2790" w:type="dxa"/>
            <w:gridSpan w:val="6"/>
            <w:tcBorders>
              <w:top w:val="outset" w:sz="6" w:space="0" w:color="auto"/>
              <w:left w:val="single" w:sz="4" w:space="0" w:color="C0C0C0"/>
              <w:bottom w:val="outset" w:sz="6" w:space="0" w:color="auto"/>
              <w:right w:val="nil"/>
            </w:tcBorders>
            <w:vAlign w:val="center"/>
            <w:hideMark/>
          </w:tcPr>
          <w:p w:rsidR="00240BFB" w:rsidRPr="0047097B" w:rsidRDefault="00240BFB">
            <w:pPr>
              <w:rPr>
                <w:rFonts w:asciiTheme="majorBidi" w:hAnsiTheme="majorBidi" w:cstheme="majorBidi"/>
                <w:b/>
                <w:sz w:val="22"/>
                <w:szCs w:val="22"/>
              </w:rPr>
            </w:pPr>
            <w:r w:rsidRPr="0047097B">
              <w:rPr>
                <w:rFonts w:asciiTheme="majorBidi" w:hAnsiTheme="majorBidi" w:cstheme="majorBidi"/>
                <w:b/>
                <w:sz w:val="22"/>
                <w:szCs w:val="22"/>
              </w:rPr>
              <w:t>Programme/Project Number:</w:t>
            </w:r>
          </w:p>
        </w:tc>
        <w:tc>
          <w:tcPr>
            <w:tcW w:w="8015" w:type="dxa"/>
            <w:gridSpan w:val="7"/>
            <w:tcBorders>
              <w:top w:val="outset" w:sz="6" w:space="0" w:color="auto"/>
              <w:left w:val="nil"/>
              <w:bottom w:val="outset" w:sz="6" w:space="0" w:color="auto"/>
              <w:right w:val="single" w:sz="4" w:space="0" w:color="C0C0C0"/>
            </w:tcBorders>
            <w:vAlign w:val="center"/>
          </w:tcPr>
          <w:p w:rsidR="00240BFB" w:rsidRPr="0047097B" w:rsidRDefault="00240BFB" w:rsidP="003459DC">
            <w:pPr>
              <w:rPr>
                <w:rFonts w:asciiTheme="majorBidi" w:hAnsiTheme="majorBidi" w:cstheme="majorBidi"/>
                <w:sz w:val="22"/>
                <w:szCs w:val="22"/>
              </w:rPr>
            </w:pPr>
          </w:p>
        </w:tc>
      </w:tr>
      <w:tr w:rsidR="00240BFB" w:rsidRPr="00B972DF" w:rsidTr="00AF7DC3">
        <w:trPr>
          <w:trHeight w:val="178"/>
          <w:jc w:val="center"/>
        </w:trPr>
        <w:tc>
          <w:tcPr>
            <w:tcW w:w="1829" w:type="dxa"/>
            <w:gridSpan w:val="3"/>
            <w:tcBorders>
              <w:top w:val="outset" w:sz="6" w:space="0" w:color="auto"/>
              <w:left w:val="single" w:sz="4" w:space="0" w:color="C0C0C0"/>
              <w:bottom w:val="outset" w:sz="6" w:space="0" w:color="auto"/>
              <w:right w:val="nil"/>
            </w:tcBorders>
            <w:vAlign w:val="center"/>
            <w:hideMark/>
          </w:tcPr>
          <w:p w:rsidR="00240BFB" w:rsidRPr="0047097B" w:rsidRDefault="007301A3">
            <w:pPr>
              <w:rPr>
                <w:rFonts w:asciiTheme="majorBidi" w:hAnsiTheme="majorBidi" w:cstheme="majorBidi"/>
                <w:b/>
                <w:sz w:val="22"/>
                <w:szCs w:val="22"/>
              </w:rPr>
            </w:pPr>
            <w:r w:rsidRPr="0047097B">
              <w:rPr>
                <w:rFonts w:asciiTheme="majorBidi" w:hAnsiTheme="majorBidi" w:cstheme="majorBidi"/>
                <w:b/>
                <w:sz w:val="22"/>
                <w:szCs w:val="22"/>
              </w:rPr>
              <w:t>Duty Station</w:t>
            </w:r>
            <w:r w:rsidR="00D1256D" w:rsidRPr="0047097B">
              <w:rPr>
                <w:rFonts w:asciiTheme="majorBidi" w:hAnsiTheme="majorBidi" w:cstheme="majorBidi"/>
                <w:b/>
                <w:sz w:val="22"/>
                <w:szCs w:val="22"/>
              </w:rPr>
              <w:t xml:space="preserve"> </w:t>
            </w:r>
            <w:r w:rsidR="00240BFB" w:rsidRPr="0047097B">
              <w:rPr>
                <w:rFonts w:asciiTheme="majorBidi" w:hAnsiTheme="majorBidi" w:cstheme="majorBidi"/>
                <w:b/>
                <w:sz w:val="22"/>
                <w:szCs w:val="22"/>
              </w:rPr>
              <w:t>:</w:t>
            </w:r>
          </w:p>
        </w:tc>
        <w:tc>
          <w:tcPr>
            <w:tcW w:w="8976" w:type="dxa"/>
            <w:gridSpan w:val="10"/>
            <w:tcBorders>
              <w:top w:val="outset" w:sz="6" w:space="0" w:color="auto"/>
              <w:left w:val="nil"/>
              <w:bottom w:val="outset" w:sz="6" w:space="0" w:color="auto"/>
              <w:right w:val="single" w:sz="4" w:space="0" w:color="C0C0C0"/>
            </w:tcBorders>
            <w:vAlign w:val="center"/>
          </w:tcPr>
          <w:p w:rsidR="00240BFB" w:rsidRPr="0047097B" w:rsidRDefault="00367666" w:rsidP="004D2971">
            <w:pPr>
              <w:rPr>
                <w:rFonts w:asciiTheme="majorBidi" w:hAnsiTheme="majorBidi" w:cstheme="majorBidi"/>
                <w:sz w:val="22"/>
                <w:szCs w:val="22"/>
                <w:lang w:val="fr-FR"/>
              </w:rPr>
            </w:pPr>
            <w:r w:rsidRPr="0047097B">
              <w:rPr>
                <w:rFonts w:asciiTheme="majorBidi" w:hAnsiTheme="majorBidi" w:cstheme="majorBidi"/>
                <w:sz w:val="22"/>
                <w:szCs w:val="22"/>
                <w:lang w:val="fr-FR"/>
              </w:rPr>
              <w:t>Tunis</w:t>
            </w:r>
            <w:r w:rsidR="00102F4B" w:rsidRPr="0047097B">
              <w:rPr>
                <w:rFonts w:asciiTheme="majorBidi" w:hAnsiTheme="majorBidi" w:cstheme="majorBidi"/>
                <w:sz w:val="22"/>
                <w:szCs w:val="22"/>
                <w:lang w:val="fr-FR"/>
              </w:rPr>
              <w:t xml:space="preserve"> avec des missions dans le pays</w:t>
            </w:r>
          </w:p>
        </w:tc>
      </w:tr>
      <w:tr w:rsidR="00240BFB" w:rsidRPr="00C9050A" w:rsidTr="00D1256D">
        <w:trPr>
          <w:trHeight w:val="340"/>
          <w:jc w:val="center"/>
        </w:trPr>
        <w:tc>
          <w:tcPr>
            <w:tcW w:w="3240" w:type="dxa"/>
            <w:gridSpan w:val="7"/>
            <w:tcBorders>
              <w:top w:val="outset" w:sz="6" w:space="0" w:color="auto"/>
              <w:left w:val="single" w:sz="4" w:space="0" w:color="C0C0C0"/>
              <w:bottom w:val="outset" w:sz="6" w:space="0" w:color="auto"/>
              <w:right w:val="nil"/>
            </w:tcBorders>
            <w:vAlign w:val="center"/>
            <w:hideMark/>
          </w:tcPr>
          <w:p w:rsidR="00240BFB" w:rsidRPr="0047097B" w:rsidRDefault="00240BFB">
            <w:pPr>
              <w:rPr>
                <w:rFonts w:asciiTheme="majorBidi" w:hAnsiTheme="majorBidi" w:cstheme="majorBidi"/>
                <w:b/>
                <w:sz w:val="22"/>
                <w:szCs w:val="22"/>
              </w:rPr>
            </w:pPr>
            <w:r w:rsidRPr="0047097B">
              <w:rPr>
                <w:rFonts w:asciiTheme="majorBidi" w:hAnsiTheme="majorBidi" w:cstheme="majorBidi"/>
                <w:b/>
                <w:sz w:val="22"/>
                <w:szCs w:val="22"/>
              </w:rPr>
              <w:t>Expected Start Date of Assignment:</w:t>
            </w:r>
          </w:p>
        </w:tc>
        <w:tc>
          <w:tcPr>
            <w:tcW w:w="3185" w:type="dxa"/>
            <w:gridSpan w:val="3"/>
            <w:tcBorders>
              <w:top w:val="outset" w:sz="6" w:space="0" w:color="auto"/>
              <w:left w:val="nil"/>
              <w:bottom w:val="outset" w:sz="6" w:space="0" w:color="auto"/>
              <w:right w:val="nil"/>
            </w:tcBorders>
            <w:vAlign w:val="center"/>
          </w:tcPr>
          <w:p w:rsidR="00240BFB" w:rsidRPr="0047097B" w:rsidRDefault="00240BFB" w:rsidP="003459DC">
            <w:pPr>
              <w:rPr>
                <w:rFonts w:asciiTheme="majorBidi" w:hAnsiTheme="majorBidi" w:cstheme="majorBidi"/>
                <w:sz w:val="22"/>
                <w:szCs w:val="22"/>
              </w:rPr>
            </w:pPr>
          </w:p>
        </w:tc>
        <w:tc>
          <w:tcPr>
            <w:tcW w:w="1006" w:type="dxa"/>
            <w:tcBorders>
              <w:top w:val="outset" w:sz="6" w:space="0" w:color="auto"/>
              <w:left w:val="nil"/>
              <w:bottom w:val="outset" w:sz="6" w:space="0" w:color="auto"/>
              <w:right w:val="nil"/>
            </w:tcBorders>
            <w:vAlign w:val="center"/>
            <w:hideMark/>
          </w:tcPr>
          <w:p w:rsidR="00240BFB" w:rsidRPr="0047097B" w:rsidRDefault="00240BFB" w:rsidP="00B02291">
            <w:pPr>
              <w:ind w:right="-210"/>
              <w:rPr>
                <w:rFonts w:asciiTheme="majorBidi" w:hAnsiTheme="majorBidi" w:cstheme="majorBidi"/>
                <w:b/>
                <w:sz w:val="22"/>
                <w:szCs w:val="22"/>
              </w:rPr>
            </w:pPr>
            <w:r w:rsidRPr="0047097B">
              <w:rPr>
                <w:rFonts w:asciiTheme="majorBidi" w:hAnsiTheme="majorBidi" w:cstheme="majorBidi"/>
                <w:b/>
                <w:sz w:val="22"/>
                <w:szCs w:val="22"/>
              </w:rPr>
              <w:t>Duration:</w:t>
            </w:r>
          </w:p>
        </w:tc>
        <w:tc>
          <w:tcPr>
            <w:tcW w:w="3374" w:type="dxa"/>
            <w:gridSpan w:val="2"/>
            <w:tcBorders>
              <w:top w:val="outset" w:sz="6" w:space="0" w:color="auto"/>
              <w:left w:val="nil"/>
              <w:bottom w:val="outset" w:sz="6" w:space="0" w:color="auto"/>
              <w:right w:val="single" w:sz="4" w:space="0" w:color="C0C0C0"/>
            </w:tcBorders>
            <w:vAlign w:val="center"/>
          </w:tcPr>
          <w:p w:rsidR="00240BFB" w:rsidRPr="0047097B" w:rsidRDefault="00102F4B" w:rsidP="000B098C">
            <w:pPr>
              <w:rPr>
                <w:rFonts w:asciiTheme="majorBidi" w:hAnsiTheme="majorBidi" w:cstheme="majorBidi"/>
                <w:sz w:val="22"/>
                <w:szCs w:val="22"/>
                <w:lang w:val="fr-FR"/>
              </w:rPr>
            </w:pPr>
            <w:r w:rsidRPr="0047097B">
              <w:rPr>
                <w:rFonts w:asciiTheme="majorBidi" w:hAnsiTheme="majorBidi" w:cstheme="majorBidi"/>
                <w:sz w:val="22"/>
                <w:szCs w:val="22"/>
                <w:lang w:val="fr-FR"/>
              </w:rPr>
              <w:t xml:space="preserve">30 jours </w:t>
            </w:r>
            <w:r w:rsidR="00E967C9" w:rsidRPr="0047097B">
              <w:rPr>
                <w:rFonts w:asciiTheme="majorBidi" w:hAnsiTheme="majorBidi" w:cstheme="majorBidi"/>
                <w:sz w:val="22"/>
                <w:szCs w:val="22"/>
                <w:lang w:val="fr-FR"/>
              </w:rPr>
              <w:t>jusqu’</w:t>
            </w:r>
            <w:r w:rsidR="003208B9" w:rsidRPr="0047097B">
              <w:rPr>
                <w:rFonts w:asciiTheme="majorBidi" w:hAnsiTheme="majorBidi" w:cstheme="majorBidi"/>
                <w:sz w:val="22"/>
                <w:szCs w:val="22"/>
                <w:lang w:val="fr-FR"/>
              </w:rPr>
              <w:t xml:space="preserve">à </w:t>
            </w:r>
            <w:r w:rsidR="000B098C">
              <w:rPr>
                <w:rFonts w:asciiTheme="majorBidi" w:hAnsiTheme="majorBidi" w:cstheme="majorBidi"/>
                <w:sz w:val="22"/>
                <w:szCs w:val="22"/>
                <w:lang w:val="fr-FR"/>
              </w:rPr>
              <w:t>15</w:t>
            </w:r>
            <w:r w:rsidR="003208B9" w:rsidRPr="0047097B">
              <w:rPr>
                <w:rFonts w:asciiTheme="majorBidi" w:hAnsiTheme="majorBidi" w:cstheme="majorBidi"/>
                <w:sz w:val="22"/>
                <w:szCs w:val="22"/>
                <w:lang w:val="fr-FR"/>
              </w:rPr>
              <w:t xml:space="preserve"> </w:t>
            </w:r>
            <w:r w:rsidR="000B098C">
              <w:rPr>
                <w:rFonts w:asciiTheme="majorBidi" w:hAnsiTheme="majorBidi" w:cstheme="majorBidi"/>
                <w:sz w:val="22"/>
                <w:szCs w:val="22"/>
                <w:lang w:val="fr-FR"/>
              </w:rPr>
              <w:t>Septembre</w:t>
            </w:r>
            <w:r w:rsidR="00B02291">
              <w:rPr>
                <w:rFonts w:asciiTheme="majorBidi" w:hAnsiTheme="majorBidi" w:cstheme="majorBidi"/>
                <w:sz w:val="22"/>
                <w:szCs w:val="22"/>
                <w:lang w:val="fr-FR"/>
              </w:rPr>
              <w:t xml:space="preserve"> </w:t>
            </w:r>
            <w:r w:rsidRPr="0047097B">
              <w:rPr>
                <w:rFonts w:asciiTheme="majorBidi" w:hAnsiTheme="majorBidi" w:cstheme="majorBidi"/>
                <w:sz w:val="22"/>
                <w:szCs w:val="22"/>
                <w:lang w:val="fr-FR"/>
              </w:rPr>
              <w:t>2018</w:t>
            </w:r>
          </w:p>
        </w:tc>
      </w:tr>
      <w:tr w:rsidR="00240BFB" w:rsidRPr="00164A92" w:rsidTr="00D1256D">
        <w:trPr>
          <w:trHeight w:val="340"/>
          <w:jc w:val="center"/>
        </w:trPr>
        <w:tc>
          <w:tcPr>
            <w:tcW w:w="1206" w:type="dxa"/>
            <w:gridSpan w:val="2"/>
            <w:tcBorders>
              <w:top w:val="outset" w:sz="6" w:space="0" w:color="auto"/>
              <w:left w:val="single" w:sz="4" w:space="0" w:color="C0C0C0"/>
              <w:bottom w:val="outset" w:sz="6" w:space="0" w:color="auto"/>
              <w:right w:val="nil"/>
            </w:tcBorders>
            <w:vAlign w:val="center"/>
            <w:hideMark/>
          </w:tcPr>
          <w:p w:rsidR="00240BFB" w:rsidRPr="0047097B" w:rsidRDefault="00240BFB">
            <w:pPr>
              <w:rPr>
                <w:rFonts w:asciiTheme="majorBidi" w:hAnsiTheme="majorBidi" w:cstheme="majorBidi"/>
                <w:b/>
                <w:sz w:val="22"/>
                <w:szCs w:val="22"/>
              </w:rPr>
            </w:pPr>
            <w:r w:rsidRPr="0047097B">
              <w:rPr>
                <w:rFonts w:asciiTheme="majorBidi" w:hAnsiTheme="majorBidi" w:cstheme="majorBidi"/>
                <w:b/>
                <w:sz w:val="22"/>
                <w:szCs w:val="22"/>
              </w:rPr>
              <w:t>Reports to</w:t>
            </w:r>
            <w:r w:rsidR="00D1256D" w:rsidRPr="0047097B">
              <w:rPr>
                <w:rFonts w:asciiTheme="majorBidi" w:hAnsiTheme="majorBidi" w:cstheme="majorBidi"/>
                <w:b/>
                <w:sz w:val="22"/>
                <w:szCs w:val="22"/>
              </w:rPr>
              <w:t xml:space="preserve"> </w:t>
            </w:r>
          </w:p>
        </w:tc>
        <w:tc>
          <w:tcPr>
            <w:tcW w:w="774" w:type="dxa"/>
            <w:gridSpan w:val="2"/>
            <w:tcBorders>
              <w:top w:val="outset" w:sz="6" w:space="0" w:color="auto"/>
              <w:left w:val="nil"/>
              <w:bottom w:val="outset" w:sz="6" w:space="0" w:color="auto"/>
              <w:right w:val="nil"/>
            </w:tcBorders>
            <w:vAlign w:val="center"/>
            <w:hideMark/>
          </w:tcPr>
          <w:p w:rsidR="00240BFB" w:rsidRPr="0047097B" w:rsidRDefault="00B02291" w:rsidP="00B02291">
            <w:pPr>
              <w:ind w:right="-3"/>
              <w:rPr>
                <w:rFonts w:asciiTheme="majorBidi" w:hAnsiTheme="majorBidi" w:cstheme="majorBidi"/>
                <w:b/>
                <w:i/>
                <w:sz w:val="22"/>
                <w:szCs w:val="22"/>
              </w:rPr>
            </w:pPr>
            <w:r>
              <w:rPr>
                <w:rFonts w:asciiTheme="majorBidi" w:hAnsiTheme="majorBidi" w:cstheme="majorBidi"/>
                <w:b/>
                <w:i/>
                <w:sz w:val="22"/>
                <w:szCs w:val="22"/>
              </w:rPr>
              <w:t>:</w:t>
            </w:r>
            <w:r w:rsidR="00D1256D" w:rsidRPr="0047097B">
              <w:rPr>
                <w:rFonts w:asciiTheme="majorBidi" w:hAnsiTheme="majorBidi" w:cstheme="majorBidi"/>
                <w:b/>
                <w:i/>
                <w:sz w:val="22"/>
                <w:szCs w:val="22"/>
              </w:rPr>
              <w:t xml:space="preserve"> </w:t>
            </w:r>
          </w:p>
        </w:tc>
        <w:tc>
          <w:tcPr>
            <w:tcW w:w="3296" w:type="dxa"/>
            <w:gridSpan w:val="4"/>
            <w:tcBorders>
              <w:top w:val="outset" w:sz="6" w:space="0" w:color="auto"/>
              <w:left w:val="nil"/>
              <w:bottom w:val="outset" w:sz="6" w:space="0" w:color="auto"/>
              <w:right w:val="nil"/>
            </w:tcBorders>
            <w:vAlign w:val="center"/>
          </w:tcPr>
          <w:p w:rsidR="00240BFB" w:rsidRPr="0047097B" w:rsidRDefault="003208B9" w:rsidP="003208B9">
            <w:pPr>
              <w:rPr>
                <w:rFonts w:asciiTheme="majorBidi" w:hAnsiTheme="majorBidi" w:cstheme="majorBidi"/>
                <w:b/>
                <w:i/>
                <w:sz w:val="22"/>
                <w:szCs w:val="22"/>
              </w:rPr>
            </w:pPr>
            <w:r w:rsidRPr="0047097B">
              <w:rPr>
                <w:rFonts w:asciiTheme="majorBidi" w:hAnsiTheme="majorBidi" w:cstheme="majorBidi"/>
                <w:sz w:val="22"/>
                <w:szCs w:val="22"/>
                <w:lang w:val="fr-FR"/>
              </w:rPr>
              <w:t xml:space="preserve">Michael HAGE </w:t>
            </w:r>
          </w:p>
        </w:tc>
        <w:tc>
          <w:tcPr>
            <w:tcW w:w="567" w:type="dxa"/>
            <w:tcBorders>
              <w:top w:val="outset" w:sz="6" w:space="0" w:color="auto"/>
              <w:left w:val="nil"/>
              <w:bottom w:val="outset" w:sz="6" w:space="0" w:color="auto"/>
              <w:right w:val="nil"/>
            </w:tcBorders>
            <w:vAlign w:val="center"/>
            <w:hideMark/>
          </w:tcPr>
          <w:p w:rsidR="00240BFB" w:rsidRPr="0047097B" w:rsidRDefault="00240BFB">
            <w:pPr>
              <w:pStyle w:val="Italics"/>
              <w:ind w:right="-159"/>
              <w:rPr>
                <w:rFonts w:asciiTheme="majorBidi" w:hAnsiTheme="majorBidi" w:cstheme="majorBidi"/>
                <w:b/>
                <w:sz w:val="22"/>
                <w:szCs w:val="22"/>
              </w:rPr>
            </w:pPr>
            <w:r w:rsidRPr="0047097B">
              <w:rPr>
                <w:rFonts w:asciiTheme="majorBidi" w:hAnsiTheme="majorBidi" w:cstheme="majorBidi"/>
                <w:b/>
                <w:sz w:val="22"/>
                <w:szCs w:val="22"/>
              </w:rPr>
              <w:t>Title:</w:t>
            </w:r>
          </w:p>
        </w:tc>
        <w:tc>
          <w:tcPr>
            <w:tcW w:w="4962" w:type="dxa"/>
            <w:gridSpan w:val="4"/>
            <w:tcBorders>
              <w:top w:val="outset" w:sz="6" w:space="0" w:color="auto"/>
              <w:left w:val="nil"/>
              <w:bottom w:val="outset" w:sz="6" w:space="0" w:color="auto"/>
              <w:right w:val="single" w:sz="4" w:space="0" w:color="C0C0C0"/>
            </w:tcBorders>
            <w:vAlign w:val="center"/>
          </w:tcPr>
          <w:p w:rsidR="00240BFB" w:rsidRPr="0047097B" w:rsidRDefault="00B972DF" w:rsidP="00D441B4">
            <w:pPr>
              <w:rPr>
                <w:rFonts w:asciiTheme="majorBidi" w:hAnsiTheme="majorBidi" w:cstheme="majorBidi"/>
                <w:sz w:val="22"/>
                <w:szCs w:val="22"/>
                <w:lang w:val="fr-FR"/>
              </w:rPr>
            </w:pPr>
            <w:r>
              <w:rPr>
                <w:rFonts w:asciiTheme="majorBidi" w:hAnsiTheme="majorBidi" w:cstheme="majorBidi"/>
                <w:sz w:val="22"/>
                <w:szCs w:val="22"/>
                <w:lang w:val="fr-FR"/>
              </w:rPr>
              <w:t>Représentant</w:t>
            </w:r>
            <w:bookmarkStart w:id="0" w:name="_GoBack"/>
            <w:bookmarkEnd w:id="0"/>
          </w:p>
        </w:tc>
      </w:tr>
      <w:tr w:rsidR="00240BFB" w:rsidTr="00D1256D">
        <w:trPr>
          <w:trHeight w:val="157"/>
          <w:jc w:val="center"/>
        </w:trPr>
        <w:tc>
          <w:tcPr>
            <w:tcW w:w="10805" w:type="dxa"/>
            <w:gridSpan w:val="13"/>
            <w:tcBorders>
              <w:top w:val="outset" w:sz="6" w:space="0" w:color="auto"/>
              <w:left w:val="nil"/>
              <w:bottom w:val="single" w:sz="4" w:space="0" w:color="C0C0C0"/>
              <w:right w:val="nil"/>
            </w:tcBorders>
            <w:vAlign w:val="center"/>
          </w:tcPr>
          <w:p w:rsidR="000A66F4" w:rsidRPr="0047097B" w:rsidRDefault="009E0210" w:rsidP="000A66F4">
            <w:pPr>
              <w:rPr>
                <w:rFonts w:asciiTheme="majorBidi" w:hAnsiTheme="majorBidi" w:cstheme="majorBidi"/>
                <w:sz w:val="22"/>
                <w:szCs w:val="22"/>
              </w:rPr>
            </w:pPr>
            <w:r w:rsidRPr="0047097B">
              <w:rPr>
                <w:rFonts w:asciiTheme="majorBidi" w:hAnsiTheme="majorBidi" w:cstheme="majorBidi"/>
                <w:sz w:val="22"/>
                <w:szCs w:val="22"/>
              </w:rPr>
              <w:t xml:space="preserve">* Please note: If this TOR is for </w:t>
            </w:r>
            <w:r w:rsidR="00543E9A" w:rsidRPr="0047097B">
              <w:rPr>
                <w:rFonts w:asciiTheme="majorBidi" w:hAnsiTheme="majorBidi" w:cstheme="majorBidi"/>
                <w:sz w:val="22"/>
                <w:szCs w:val="22"/>
              </w:rPr>
              <w:t xml:space="preserve">Consultant </w:t>
            </w:r>
            <w:r w:rsidR="00571F9B" w:rsidRPr="0047097B">
              <w:rPr>
                <w:rFonts w:asciiTheme="majorBidi" w:hAnsiTheme="majorBidi" w:cstheme="majorBidi"/>
                <w:sz w:val="22"/>
                <w:szCs w:val="22"/>
              </w:rPr>
              <w:t>/ PSA.SBS</w:t>
            </w:r>
            <w:r w:rsidRPr="0047097B">
              <w:rPr>
                <w:rFonts w:asciiTheme="majorBidi" w:hAnsiTheme="majorBidi" w:cstheme="majorBidi"/>
                <w:sz w:val="22"/>
                <w:szCs w:val="22"/>
              </w:rPr>
              <w:t xml:space="preserve"> contract, the minimum relevant experience required </w:t>
            </w:r>
            <w:r w:rsidRPr="0047097B">
              <w:rPr>
                <w:rFonts w:asciiTheme="majorBidi" w:hAnsiTheme="majorBidi" w:cstheme="majorBidi"/>
                <w:b/>
                <w:sz w:val="22"/>
                <w:szCs w:val="22"/>
              </w:rPr>
              <w:t>for the assignment</w:t>
            </w:r>
            <w:r w:rsidRPr="0047097B">
              <w:rPr>
                <w:rFonts w:asciiTheme="majorBidi" w:hAnsiTheme="majorBidi" w:cstheme="majorBidi"/>
                <w:sz w:val="22"/>
                <w:szCs w:val="22"/>
              </w:rPr>
              <w:t xml:space="preserve"> is as follows: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4"/>
              <w:gridCol w:w="3504"/>
              <w:gridCol w:w="3505"/>
            </w:tblGrid>
            <w:tr w:rsidR="000A66F4" w:rsidRPr="0047097B" w:rsidTr="000A66F4">
              <w:tc>
                <w:tcPr>
                  <w:tcW w:w="3504" w:type="dxa"/>
                </w:tcPr>
                <w:p w:rsidR="000A66F4" w:rsidRPr="0047097B" w:rsidRDefault="000A66F4" w:rsidP="000A66F4">
                  <w:pPr>
                    <w:jc w:val="center"/>
                    <w:rPr>
                      <w:rFonts w:asciiTheme="majorBidi" w:hAnsiTheme="majorBidi" w:cstheme="majorBidi"/>
                      <w:sz w:val="22"/>
                      <w:szCs w:val="22"/>
                    </w:rPr>
                  </w:pPr>
                  <w:r w:rsidRPr="0047097B">
                    <w:rPr>
                      <w:rFonts w:asciiTheme="majorBidi" w:hAnsiTheme="majorBidi" w:cstheme="majorBidi"/>
                      <w:sz w:val="22"/>
                      <w:szCs w:val="22"/>
                    </w:rPr>
                    <w:t>1 year for a category C</w:t>
                  </w:r>
                </w:p>
              </w:tc>
              <w:tc>
                <w:tcPr>
                  <w:tcW w:w="3504" w:type="dxa"/>
                </w:tcPr>
                <w:p w:rsidR="000A66F4" w:rsidRPr="0047097B" w:rsidRDefault="000A66F4" w:rsidP="000A66F4">
                  <w:pPr>
                    <w:jc w:val="center"/>
                    <w:rPr>
                      <w:rFonts w:asciiTheme="majorBidi" w:hAnsiTheme="majorBidi" w:cstheme="majorBidi"/>
                      <w:sz w:val="22"/>
                      <w:szCs w:val="22"/>
                    </w:rPr>
                  </w:pPr>
                  <w:r w:rsidRPr="0047097B">
                    <w:rPr>
                      <w:rFonts w:asciiTheme="majorBidi" w:hAnsiTheme="majorBidi" w:cstheme="majorBidi"/>
                      <w:sz w:val="22"/>
                      <w:szCs w:val="22"/>
                    </w:rPr>
                    <w:t>5 years for a category B</w:t>
                  </w:r>
                </w:p>
              </w:tc>
              <w:tc>
                <w:tcPr>
                  <w:tcW w:w="3505" w:type="dxa"/>
                </w:tcPr>
                <w:p w:rsidR="000A66F4" w:rsidRPr="0047097B" w:rsidRDefault="000A66F4" w:rsidP="000A66F4">
                  <w:pPr>
                    <w:jc w:val="center"/>
                    <w:rPr>
                      <w:rFonts w:asciiTheme="majorBidi" w:hAnsiTheme="majorBidi" w:cstheme="majorBidi"/>
                      <w:b/>
                      <w:bCs/>
                      <w:sz w:val="22"/>
                      <w:szCs w:val="22"/>
                    </w:rPr>
                  </w:pPr>
                  <w:r w:rsidRPr="0047097B">
                    <w:rPr>
                      <w:rFonts w:asciiTheme="majorBidi" w:hAnsiTheme="majorBidi" w:cstheme="majorBidi"/>
                      <w:b/>
                      <w:bCs/>
                      <w:sz w:val="22"/>
                      <w:szCs w:val="22"/>
                    </w:rPr>
                    <w:t>12 years for a category A</w:t>
                  </w:r>
                  <w:r w:rsidR="003208B9" w:rsidRPr="0047097B">
                    <w:rPr>
                      <w:rFonts w:asciiTheme="majorBidi" w:hAnsiTheme="majorBidi" w:cstheme="majorBidi"/>
                      <w:b/>
                      <w:bCs/>
                      <w:sz w:val="22"/>
                      <w:szCs w:val="22"/>
                    </w:rPr>
                    <w:t xml:space="preserve"> X</w:t>
                  </w:r>
                </w:p>
              </w:tc>
            </w:tr>
          </w:tbl>
          <w:p w:rsidR="009E0210" w:rsidRPr="0047097B" w:rsidRDefault="009E0210" w:rsidP="000A66F4">
            <w:pPr>
              <w:rPr>
                <w:rFonts w:asciiTheme="majorBidi" w:hAnsiTheme="majorBidi" w:cstheme="majorBidi"/>
                <w:sz w:val="22"/>
                <w:szCs w:val="22"/>
              </w:rPr>
            </w:pPr>
          </w:p>
          <w:p w:rsidR="002D3E3E" w:rsidRPr="0047097B" w:rsidRDefault="009E0210" w:rsidP="005F4CAD">
            <w:pPr>
              <w:rPr>
                <w:rFonts w:asciiTheme="majorBidi" w:hAnsiTheme="majorBidi" w:cstheme="majorBidi"/>
                <w:sz w:val="22"/>
                <w:szCs w:val="22"/>
              </w:rPr>
            </w:pPr>
            <w:r w:rsidRPr="0047097B">
              <w:rPr>
                <w:rFonts w:asciiTheme="majorBidi" w:hAnsiTheme="majorBidi" w:cstheme="majorBidi"/>
                <w:sz w:val="22"/>
                <w:szCs w:val="22"/>
              </w:rPr>
              <w:t xml:space="preserve">** Please enter </w:t>
            </w:r>
            <w:r w:rsidR="002D3E3E" w:rsidRPr="0047097B">
              <w:rPr>
                <w:rFonts w:asciiTheme="majorBidi" w:hAnsiTheme="majorBidi" w:cstheme="majorBidi"/>
                <w:sz w:val="22"/>
                <w:szCs w:val="22"/>
              </w:rPr>
              <w:t>a short title (max 25 chars) for this assignment.</w:t>
            </w:r>
          </w:p>
        </w:tc>
      </w:tr>
      <w:tr w:rsidR="00240BFB" w:rsidTr="00D1256D">
        <w:trPr>
          <w:trHeight w:val="301"/>
          <w:jc w:val="center"/>
        </w:trPr>
        <w:tc>
          <w:tcPr>
            <w:tcW w:w="10805" w:type="dxa"/>
            <w:gridSpan w:val="13"/>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40BFB" w:rsidRPr="0047097B" w:rsidRDefault="00240BFB">
            <w:pPr>
              <w:pStyle w:val="Titre2"/>
              <w:rPr>
                <w:rFonts w:asciiTheme="majorBidi" w:hAnsiTheme="majorBidi" w:cstheme="majorBidi"/>
                <w:sz w:val="22"/>
                <w:szCs w:val="22"/>
              </w:rPr>
            </w:pPr>
            <w:r w:rsidRPr="0047097B">
              <w:rPr>
                <w:rFonts w:asciiTheme="majorBidi" w:hAnsiTheme="majorBidi" w:cstheme="majorBidi"/>
                <w:sz w:val="22"/>
                <w:szCs w:val="22"/>
              </w:rPr>
              <w:t>General Description of task(s) and objectives to be achieved</w:t>
            </w:r>
          </w:p>
        </w:tc>
      </w:tr>
      <w:tr w:rsidR="00240BFB" w:rsidRPr="00B972DF" w:rsidTr="005F4CAD">
        <w:trPr>
          <w:trHeight w:val="544"/>
          <w:jc w:val="center"/>
        </w:trPr>
        <w:tc>
          <w:tcPr>
            <w:tcW w:w="10805" w:type="dxa"/>
            <w:gridSpan w:val="13"/>
            <w:tcBorders>
              <w:top w:val="single" w:sz="4" w:space="0" w:color="C0C0C0"/>
              <w:left w:val="single" w:sz="4" w:space="0" w:color="C0C0C0"/>
              <w:bottom w:val="single" w:sz="4" w:space="0" w:color="C0C0C0"/>
              <w:right w:val="single" w:sz="4" w:space="0" w:color="C0C0C0"/>
            </w:tcBorders>
          </w:tcPr>
          <w:p w:rsidR="006822C9" w:rsidRPr="0047097B" w:rsidRDefault="006822C9" w:rsidP="00E967C9">
            <w:pPr>
              <w:autoSpaceDE w:val="0"/>
              <w:autoSpaceDN w:val="0"/>
              <w:adjustRightInd w:val="0"/>
              <w:spacing w:after="60" w:line="276" w:lineRule="auto"/>
              <w:jc w:val="both"/>
              <w:rPr>
                <w:rFonts w:asciiTheme="majorBidi" w:hAnsiTheme="majorBidi" w:cstheme="majorBidi"/>
                <w:color w:val="000000"/>
                <w:sz w:val="22"/>
                <w:szCs w:val="22"/>
                <w:lang w:val="fr-FR"/>
              </w:rPr>
            </w:pPr>
            <w:r w:rsidRPr="0047097B">
              <w:rPr>
                <w:rFonts w:asciiTheme="majorBidi" w:hAnsiTheme="majorBidi" w:cstheme="majorBidi"/>
                <w:color w:val="000000"/>
                <w:sz w:val="22"/>
                <w:szCs w:val="22"/>
                <w:lang w:val="fr-FR"/>
              </w:rPr>
              <w:t xml:space="preserve">Contexte : </w:t>
            </w:r>
          </w:p>
          <w:p w:rsidR="00C9050A" w:rsidRPr="0047097B" w:rsidRDefault="000A3EFB" w:rsidP="00AC4D16">
            <w:pPr>
              <w:pStyle w:val="Text2"/>
              <w:ind w:left="0"/>
              <w:rPr>
                <w:rFonts w:asciiTheme="majorBidi" w:hAnsiTheme="majorBidi" w:cstheme="majorBidi"/>
                <w:sz w:val="22"/>
                <w:szCs w:val="22"/>
                <w:lang w:val="fr-FR"/>
              </w:rPr>
            </w:pPr>
            <w:r w:rsidRPr="0047097B">
              <w:rPr>
                <w:rFonts w:asciiTheme="majorBidi" w:hAnsiTheme="majorBidi" w:cstheme="majorBidi"/>
                <w:color w:val="000000"/>
                <w:sz w:val="22"/>
                <w:szCs w:val="22"/>
                <w:lang w:val="fr-FR"/>
              </w:rPr>
              <w:t>Dans le</w:t>
            </w:r>
            <w:r w:rsidR="00102F4B" w:rsidRPr="0047097B">
              <w:rPr>
                <w:rFonts w:asciiTheme="majorBidi" w:hAnsiTheme="majorBidi" w:cstheme="majorBidi"/>
                <w:color w:val="000000"/>
                <w:sz w:val="22"/>
                <w:szCs w:val="22"/>
                <w:lang w:val="fr-FR"/>
              </w:rPr>
              <w:t xml:space="preserve"> cadre du programme d’appui à la compétitivité et aux exportations de la Tunisie (PACE) financé par l’instrument européen de voisinage ; la FAO sera chargé par la Délégation de l’Union Européenne en Tunisie de formuler et de mettre en œuvre une des composante du programme</w:t>
            </w:r>
            <w:r w:rsidR="00550006" w:rsidRPr="0047097B">
              <w:rPr>
                <w:rFonts w:asciiTheme="majorBidi" w:hAnsiTheme="majorBidi" w:cstheme="majorBidi"/>
                <w:color w:val="000000"/>
                <w:sz w:val="22"/>
                <w:szCs w:val="22"/>
                <w:lang w:val="fr-FR"/>
              </w:rPr>
              <w:t xml:space="preserve">. </w:t>
            </w:r>
            <w:r w:rsidR="00C9050A" w:rsidRPr="0047097B">
              <w:rPr>
                <w:rFonts w:asciiTheme="majorBidi" w:hAnsiTheme="majorBidi" w:cstheme="majorBidi"/>
                <w:sz w:val="22"/>
                <w:szCs w:val="22"/>
                <w:lang w:val="fr-FR"/>
              </w:rPr>
              <w:t xml:space="preserve">La sélection de la FAO par l’UE pour la mise en œuvre de cette composante se justifie par l’expertise dont dispose la FAO dans le domaine d’intervention et dans la région et ses relations très étroites avec </w:t>
            </w:r>
            <w:r w:rsidR="00D33406">
              <w:rPr>
                <w:rFonts w:asciiTheme="majorBidi" w:hAnsiTheme="majorBidi" w:cstheme="majorBidi"/>
                <w:sz w:val="22"/>
                <w:szCs w:val="22"/>
                <w:lang w:val="fr-FR"/>
              </w:rPr>
              <w:t xml:space="preserve">l’organisation internationale de la santé animale (OIE) dans le cadre du Cadre Global de lutte contre les maladies animales transfrontalières (GF-TAD) et l’organisation mondiale de la santé (OMS) dans le cadre du Codex </w:t>
            </w:r>
            <w:proofErr w:type="spellStart"/>
            <w:r w:rsidR="00D33406">
              <w:rPr>
                <w:rFonts w:asciiTheme="majorBidi" w:hAnsiTheme="majorBidi" w:cstheme="majorBidi"/>
                <w:sz w:val="22"/>
                <w:szCs w:val="22"/>
                <w:lang w:val="fr-FR"/>
              </w:rPr>
              <w:t>alimentarius</w:t>
            </w:r>
            <w:proofErr w:type="spellEnd"/>
            <w:r w:rsidR="00D33406">
              <w:rPr>
                <w:rFonts w:asciiTheme="majorBidi" w:hAnsiTheme="majorBidi" w:cstheme="majorBidi"/>
                <w:sz w:val="22"/>
                <w:szCs w:val="22"/>
                <w:lang w:val="fr-FR"/>
              </w:rPr>
              <w:t xml:space="preserve"> </w:t>
            </w:r>
            <w:r w:rsidR="00C9050A" w:rsidRPr="0047097B">
              <w:rPr>
                <w:rFonts w:asciiTheme="majorBidi" w:hAnsiTheme="majorBidi" w:cstheme="majorBidi"/>
                <w:sz w:val="22"/>
                <w:szCs w:val="22"/>
                <w:lang w:val="fr-FR"/>
              </w:rPr>
              <w:t xml:space="preserve">. La FAO, réalisera les tâches d'exécution budgétaires relatives à la mise en œuvre d'un programme de </w:t>
            </w:r>
            <w:r w:rsidR="00D33406">
              <w:rPr>
                <w:rFonts w:asciiTheme="majorBidi" w:hAnsiTheme="majorBidi" w:cstheme="majorBidi"/>
                <w:sz w:val="22"/>
                <w:szCs w:val="22"/>
                <w:lang w:val="fr-FR"/>
              </w:rPr>
              <w:t>renforcement des capacité</w:t>
            </w:r>
            <w:r w:rsidR="00AC4D16">
              <w:rPr>
                <w:rFonts w:asciiTheme="majorBidi" w:hAnsiTheme="majorBidi" w:cstheme="majorBidi"/>
                <w:sz w:val="22"/>
                <w:szCs w:val="22"/>
                <w:lang w:val="fr-FR"/>
              </w:rPr>
              <w:t>s</w:t>
            </w:r>
            <w:r w:rsidR="00D33406">
              <w:rPr>
                <w:rFonts w:asciiTheme="majorBidi" w:hAnsiTheme="majorBidi" w:cstheme="majorBidi"/>
                <w:sz w:val="22"/>
                <w:szCs w:val="22"/>
                <w:lang w:val="fr-FR"/>
              </w:rPr>
              <w:t xml:space="preserve"> de </w:t>
            </w:r>
            <w:r w:rsidR="00AC4D16">
              <w:rPr>
                <w:rFonts w:asciiTheme="majorBidi" w:hAnsiTheme="majorBidi" w:cstheme="majorBidi"/>
                <w:sz w:val="22"/>
                <w:szCs w:val="22"/>
                <w:lang w:val="fr-FR"/>
              </w:rPr>
              <w:t xml:space="preserve">contrôle sanitaire vétérinaire et des produits d’origine animale </w:t>
            </w:r>
            <w:r w:rsidR="00C9050A" w:rsidRPr="0047097B">
              <w:rPr>
                <w:rFonts w:asciiTheme="majorBidi" w:hAnsiTheme="majorBidi" w:cstheme="majorBidi"/>
                <w:sz w:val="22"/>
                <w:szCs w:val="22"/>
                <w:lang w:val="fr-FR"/>
              </w:rPr>
              <w:t>comprenant l'acquisition des équipements nécessaires.</w:t>
            </w:r>
          </w:p>
          <w:p w:rsidR="00550006" w:rsidRPr="0047097B" w:rsidRDefault="00550006" w:rsidP="00550006">
            <w:pPr>
              <w:pStyle w:val="Text2"/>
              <w:ind w:left="0"/>
              <w:rPr>
                <w:rFonts w:asciiTheme="majorBidi" w:hAnsiTheme="majorBidi" w:cstheme="majorBidi"/>
                <w:sz w:val="22"/>
                <w:szCs w:val="22"/>
                <w:lang w:val="fr-BE"/>
              </w:rPr>
            </w:pPr>
            <w:r w:rsidRPr="0047097B">
              <w:rPr>
                <w:rFonts w:asciiTheme="majorBidi" w:hAnsiTheme="majorBidi" w:cstheme="majorBidi"/>
                <w:sz w:val="22"/>
                <w:szCs w:val="22"/>
                <w:lang w:val="fr-BE"/>
              </w:rPr>
              <w:t>Cette mise en œuvre implique la FAO qui réalisera les tâches suivantes :</w:t>
            </w:r>
          </w:p>
          <w:p w:rsidR="00550006" w:rsidRPr="0047097B" w:rsidRDefault="00550006" w:rsidP="00AC4D16">
            <w:pPr>
              <w:pStyle w:val="Text4"/>
              <w:numPr>
                <w:ilvl w:val="0"/>
                <w:numId w:val="14"/>
              </w:numPr>
              <w:rPr>
                <w:rFonts w:asciiTheme="majorBidi" w:hAnsiTheme="majorBidi" w:cstheme="majorBidi"/>
                <w:sz w:val="22"/>
                <w:szCs w:val="22"/>
                <w:lang w:val="fr-FR"/>
              </w:rPr>
            </w:pPr>
            <w:r w:rsidRPr="0047097B">
              <w:rPr>
                <w:rFonts w:asciiTheme="majorBidi" w:hAnsiTheme="majorBidi" w:cstheme="majorBidi"/>
                <w:sz w:val="22"/>
                <w:szCs w:val="22"/>
                <w:lang w:val="fr-FR"/>
              </w:rPr>
              <w:t>L’appui dans les programmes d</w:t>
            </w:r>
            <w:r w:rsidR="00AC4D16">
              <w:rPr>
                <w:rFonts w:asciiTheme="majorBidi" w:hAnsiTheme="majorBidi" w:cstheme="majorBidi"/>
                <w:sz w:val="22"/>
                <w:szCs w:val="22"/>
                <w:lang w:val="fr-FR"/>
              </w:rPr>
              <w:t>’analyse de risques, d</w:t>
            </w:r>
            <w:r w:rsidRPr="0047097B">
              <w:rPr>
                <w:rFonts w:asciiTheme="majorBidi" w:hAnsiTheme="majorBidi" w:cstheme="majorBidi"/>
                <w:sz w:val="22"/>
                <w:szCs w:val="22"/>
                <w:lang w:val="fr-FR"/>
              </w:rPr>
              <w:t xml:space="preserve">e surveillance </w:t>
            </w:r>
            <w:r w:rsidR="00AC4D16">
              <w:rPr>
                <w:rFonts w:asciiTheme="majorBidi" w:hAnsiTheme="majorBidi" w:cstheme="majorBidi"/>
                <w:sz w:val="22"/>
                <w:szCs w:val="22"/>
                <w:lang w:val="fr-FR"/>
              </w:rPr>
              <w:t>vétérin</w:t>
            </w:r>
            <w:r w:rsidR="00AC4D16" w:rsidRPr="0047097B">
              <w:rPr>
                <w:rFonts w:asciiTheme="majorBidi" w:hAnsiTheme="majorBidi" w:cstheme="majorBidi"/>
                <w:sz w:val="22"/>
                <w:szCs w:val="22"/>
                <w:lang w:val="fr-FR"/>
              </w:rPr>
              <w:t>aire</w:t>
            </w:r>
            <w:r w:rsidRPr="0047097B">
              <w:rPr>
                <w:rFonts w:asciiTheme="majorBidi" w:hAnsiTheme="majorBidi" w:cstheme="majorBidi"/>
                <w:sz w:val="22"/>
                <w:szCs w:val="22"/>
                <w:lang w:val="fr-FR"/>
              </w:rPr>
              <w:t xml:space="preserve">, le suivi et le contrôle des </w:t>
            </w:r>
            <w:r w:rsidR="00AC4D16">
              <w:rPr>
                <w:rFonts w:asciiTheme="majorBidi" w:hAnsiTheme="majorBidi" w:cstheme="majorBidi"/>
                <w:sz w:val="22"/>
                <w:szCs w:val="22"/>
                <w:lang w:val="fr-FR"/>
              </w:rPr>
              <w:t>médicament vétérinaires</w:t>
            </w:r>
            <w:r w:rsidRPr="0047097B">
              <w:rPr>
                <w:rFonts w:asciiTheme="majorBidi" w:hAnsiTheme="majorBidi" w:cstheme="majorBidi"/>
                <w:sz w:val="22"/>
                <w:szCs w:val="22"/>
                <w:lang w:val="fr-FR"/>
              </w:rPr>
              <w:t>, , les programmes complexes d’identification</w:t>
            </w:r>
            <w:r w:rsidR="00AC4D16">
              <w:rPr>
                <w:rFonts w:asciiTheme="majorBidi" w:hAnsiTheme="majorBidi" w:cstheme="majorBidi"/>
                <w:sz w:val="22"/>
                <w:szCs w:val="22"/>
                <w:lang w:val="fr-FR"/>
              </w:rPr>
              <w:t xml:space="preserve">, </w:t>
            </w:r>
            <w:r w:rsidRPr="0047097B">
              <w:rPr>
                <w:rFonts w:asciiTheme="majorBidi" w:hAnsiTheme="majorBidi" w:cstheme="majorBidi"/>
                <w:sz w:val="22"/>
                <w:szCs w:val="22"/>
                <w:lang w:val="fr-FR"/>
              </w:rPr>
              <w:t xml:space="preserve">d'enregistrement </w:t>
            </w:r>
            <w:r w:rsidR="00AC4D16">
              <w:rPr>
                <w:rFonts w:asciiTheme="majorBidi" w:hAnsiTheme="majorBidi" w:cstheme="majorBidi"/>
                <w:sz w:val="22"/>
                <w:szCs w:val="22"/>
                <w:lang w:val="fr-FR"/>
              </w:rPr>
              <w:t xml:space="preserve">et d’agréage </w:t>
            </w:r>
            <w:r w:rsidRPr="0047097B">
              <w:rPr>
                <w:rFonts w:asciiTheme="majorBidi" w:hAnsiTheme="majorBidi" w:cstheme="majorBidi"/>
                <w:sz w:val="22"/>
                <w:szCs w:val="22"/>
                <w:lang w:val="fr-FR"/>
              </w:rPr>
              <w:t xml:space="preserve">des unités de production primaires et les conditions d'accréditation des laboratoires </w:t>
            </w:r>
            <w:r w:rsidR="00AC4D16" w:rsidRPr="0047097B">
              <w:rPr>
                <w:rFonts w:asciiTheme="majorBidi" w:hAnsiTheme="majorBidi" w:cstheme="majorBidi"/>
                <w:sz w:val="22"/>
                <w:szCs w:val="22"/>
                <w:lang w:val="fr-FR"/>
              </w:rPr>
              <w:t>d’a</w:t>
            </w:r>
            <w:r w:rsidR="00AC4D16">
              <w:rPr>
                <w:rFonts w:asciiTheme="majorBidi" w:hAnsiTheme="majorBidi" w:cstheme="majorBidi"/>
                <w:sz w:val="22"/>
                <w:szCs w:val="22"/>
                <w:lang w:val="fr-FR"/>
              </w:rPr>
              <w:t>nalyses</w:t>
            </w:r>
            <w:r w:rsidRPr="0047097B">
              <w:rPr>
                <w:rFonts w:asciiTheme="majorBidi" w:hAnsiTheme="majorBidi" w:cstheme="majorBidi"/>
                <w:sz w:val="22"/>
                <w:szCs w:val="22"/>
                <w:lang w:val="fr-FR"/>
              </w:rPr>
              <w:t xml:space="preserve">. </w:t>
            </w:r>
          </w:p>
          <w:p w:rsidR="00550006" w:rsidRPr="0047097B" w:rsidRDefault="00550006" w:rsidP="00B11C68">
            <w:pPr>
              <w:pStyle w:val="Text4"/>
              <w:numPr>
                <w:ilvl w:val="0"/>
                <w:numId w:val="14"/>
              </w:numPr>
              <w:rPr>
                <w:rFonts w:asciiTheme="majorBidi" w:hAnsiTheme="majorBidi" w:cstheme="majorBidi"/>
                <w:sz w:val="22"/>
                <w:szCs w:val="22"/>
                <w:lang w:val="fr-FR"/>
              </w:rPr>
            </w:pPr>
            <w:r w:rsidRPr="0047097B">
              <w:rPr>
                <w:rFonts w:asciiTheme="majorBidi" w:hAnsiTheme="majorBidi" w:cstheme="majorBidi"/>
                <w:sz w:val="22"/>
                <w:szCs w:val="22"/>
                <w:lang w:val="fr-FR"/>
              </w:rPr>
              <w:t>La réalisation d'assistance technique, études formation et acquisition d'équipements nécessaires pour atteindre les objectifs recherchés par ce programme.</w:t>
            </w:r>
          </w:p>
          <w:p w:rsidR="005F4CAD" w:rsidRPr="0047097B" w:rsidRDefault="00550006" w:rsidP="00AC4D16">
            <w:pPr>
              <w:autoSpaceDE w:val="0"/>
              <w:autoSpaceDN w:val="0"/>
              <w:adjustRightInd w:val="0"/>
              <w:spacing w:after="60" w:line="276" w:lineRule="auto"/>
              <w:jc w:val="both"/>
              <w:rPr>
                <w:rFonts w:asciiTheme="majorBidi" w:hAnsiTheme="majorBidi" w:cstheme="majorBidi"/>
                <w:color w:val="000000"/>
                <w:sz w:val="22"/>
                <w:szCs w:val="22"/>
                <w:lang w:val="fr-FR"/>
              </w:rPr>
            </w:pPr>
            <w:r w:rsidRPr="0047097B">
              <w:rPr>
                <w:rFonts w:asciiTheme="majorBidi" w:hAnsiTheme="majorBidi" w:cstheme="majorBidi"/>
                <w:color w:val="000000"/>
                <w:sz w:val="22"/>
                <w:szCs w:val="22"/>
                <w:lang w:val="fr-FR"/>
              </w:rPr>
              <w:t>Sur la base de la documentation disponible</w:t>
            </w:r>
            <w:r w:rsidR="00C9050A" w:rsidRPr="0047097B">
              <w:rPr>
                <w:rFonts w:asciiTheme="majorBidi" w:hAnsiTheme="majorBidi" w:cstheme="majorBidi"/>
                <w:color w:val="000000"/>
                <w:sz w:val="22"/>
                <w:szCs w:val="22"/>
                <w:lang w:val="fr-FR"/>
              </w:rPr>
              <w:t xml:space="preserve"> (évaluation des capacités </w:t>
            </w:r>
            <w:r w:rsidR="00AC4D16">
              <w:rPr>
                <w:rFonts w:asciiTheme="majorBidi" w:hAnsiTheme="majorBidi" w:cstheme="majorBidi"/>
                <w:color w:val="000000"/>
                <w:sz w:val="22"/>
                <w:szCs w:val="22"/>
                <w:lang w:val="fr-FR"/>
              </w:rPr>
              <w:t>de contrôle sanitaire vétérinaire</w:t>
            </w:r>
            <w:r w:rsidR="00C9050A" w:rsidRPr="0047097B">
              <w:rPr>
                <w:rFonts w:asciiTheme="majorBidi" w:hAnsiTheme="majorBidi" w:cstheme="majorBidi"/>
                <w:color w:val="000000"/>
                <w:sz w:val="22"/>
                <w:szCs w:val="22"/>
                <w:lang w:val="fr-FR"/>
              </w:rPr>
              <w:t xml:space="preserve">, étude d’un rapprochement de l’acquis de l’UE en matière sanitaire dans le cadre des négociations d’un Accord de Libre-Echange Complet et approfondi – ALECA, Stratégie </w:t>
            </w:r>
            <w:r w:rsidR="00AC4D16">
              <w:rPr>
                <w:rFonts w:asciiTheme="majorBidi" w:hAnsiTheme="majorBidi" w:cstheme="majorBidi"/>
                <w:color w:val="000000"/>
                <w:sz w:val="22"/>
                <w:szCs w:val="22"/>
                <w:lang w:val="fr-FR"/>
              </w:rPr>
              <w:t>vétérin</w:t>
            </w:r>
            <w:r w:rsidR="00AC4D16" w:rsidRPr="0047097B">
              <w:rPr>
                <w:rFonts w:asciiTheme="majorBidi" w:hAnsiTheme="majorBidi" w:cstheme="majorBidi"/>
                <w:color w:val="000000"/>
                <w:sz w:val="22"/>
                <w:szCs w:val="22"/>
                <w:lang w:val="fr-FR"/>
              </w:rPr>
              <w:t xml:space="preserve">aire </w:t>
            </w:r>
            <w:r w:rsidR="00C9050A" w:rsidRPr="0047097B">
              <w:rPr>
                <w:rFonts w:asciiTheme="majorBidi" w:hAnsiTheme="majorBidi" w:cstheme="majorBidi"/>
                <w:color w:val="000000"/>
                <w:sz w:val="22"/>
                <w:szCs w:val="22"/>
                <w:lang w:val="fr-FR"/>
              </w:rPr>
              <w:t>2030, etc.,</w:t>
            </w:r>
            <w:r w:rsidRPr="0047097B">
              <w:rPr>
                <w:rFonts w:asciiTheme="majorBidi" w:hAnsiTheme="majorBidi" w:cstheme="majorBidi"/>
                <w:color w:val="000000"/>
                <w:sz w:val="22"/>
                <w:szCs w:val="22"/>
                <w:lang w:val="fr-FR"/>
              </w:rPr>
              <w:t xml:space="preserve"> des rencontres avec les parties prenantes </w:t>
            </w:r>
            <w:r w:rsidR="00AC4D16">
              <w:rPr>
                <w:rFonts w:asciiTheme="majorBidi" w:hAnsiTheme="majorBidi" w:cstheme="majorBidi"/>
                <w:color w:val="000000"/>
                <w:sz w:val="22"/>
                <w:szCs w:val="22"/>
                <w:lang w:val="fr-FR"/>
              </w:rPr>
              <w:lastRenderedPageBreak/>
              <w:t xml:space="preserve">(administrations, organisations professionnelles vétérinaires, organisations d’éleveurs </w:t>
            </w:r>
            <w:r w:rsidRPr="0047097B">
              <w:rPr>
                <w:rFonts w:asciiTheme="majorBidi" w:hAnsiTheme="majorBidi" w:cstheme="majorBidi"/>
                <w:color w:val="000000"/>
                <w:sz w:val="22"/>
                <w:szCs w:val="22"/>
                <w:lang w:val="fr-FR"/>
              </w:rPr>
              <w:t>et les personnes ressources, des visites aux institutions, aux laboratoires, etc. l</w:t>
            </w:r>
            <w:r w:rsidR="005F4CAD" w:rsidRPr="0047097B">
              <w:rPr>
                <w:rFonts w:asciiTheme="majorBidi" w:hAnsiTheme="majorBidi" w:cstheme="majorBidi"/>
                <w:color w:val="000000"/>
                <w:sz w:val="22"/>
                <w:szCs w:val="22"/>
                <w:lang w:val="fr-FR"/>
              </w:rPr>
              <w:t xml:space="preserve">e consultant s’acquittera notamment des tâches suivantes : </w:t>
            </w:r>
          </w:p>
          <w:p w:rsidR="00C9050A" w:rsidRPr="0047097B" w:rsidRDefault="00C9050A" w:rsidP="00C9050A">
            <w:pPr>
              <w:autoSpaceDE w:val="0"/>
              <w:autoSpaceDN w:val="0"/>
              <w:adjustRightInd w:val="0"/>
              <w:spacing w:after="60" w:line="276" w:lineRule="auto"/>
              <w:jc w:val="both"/>
              <w:rPr>
                <w:rFonts w:asciiTheme="majorBidi" w:hAnsiTheme="majorBidi" w:cstheme="majorBidi"/>
                <w:color w:val="000000"/>
                <w:sz w:val="22"/>
                <w:szCs w:val="22"/>
                <w:lang w:val="fr-FR"/>
              </w:rPr>
            </w:pPr>
          </w:p>
          <w:p w:rsidR="0065148C" w:rsidRDefault="0065148C" w:rsidP="0065148C">
            <w:pPr>
              <w:pStyle w:val="Text4"/>
              <w:numPr>
                <w:ilvl w:val="0"/>
                <w:numId w:val="14"/>
              </w:numPr>
              <w:rPr>
                <w:rFonts w:asciiTheme="majorBidi" w:hAnsiTheme="majorBidi" w:cstheme="majorBidi"/>
                <w:sz w:val="22"/>
                <w:szCs w:val="22"/>
                <w:lang w:val="fr-FR"/>
              </w:rPr>
            </w:pPr>
            <w:r>
              <w:rPr>
                <w:rFonts w:asciiTheme="majorBidi" w:hAnsiTheme="majorBidi" w:cstheme="majorBidi"/>
                <w:sz w:val="22"/>
                <w:szCs w:val="22"/>
                <w:lang w:val="fr-FR"/>
              </w:rPr>
              <w:t>Faire une analyse documentaire sur le secteur vétérinaire, sa contribution à la sécurité alimentaire et ses performances</w:t>
            </w:r>
          </w:p>
          <w:p w:rsidR="00C9050A" w:rsidRPr="0047097B" w:rsidRDefault="00C9050A" w:rsidP="0065148C">
            <w:pPr>
              <w:pStyle w:val="Text4"/>
              <w:numPr>
                <w:ilvl w:val="0"/>
                <w:numId w:val="14"/>
              </w:numPr>
              <w:rPr>
                <w:rFonts w:asciiTheme="majorBidi" w:hAnsiTheme="majorBidi" w:cstheme="majorBidi"/>
                <w:sz w:val="22"/>
                <w:szCs w:val="22"/>
                <w:lang w:val="fr-FR"/>
              </w:rPr>
            </w:pPr>
            <w:r w:rsidRPr="0047097B">
              <w:rPr>
                <w:rFonts w:asciiTheme="majorBidi" w:hAnsiTheme="majorBidi" w:cstheme="majorBidi"/>
                <w:sz w:val="22"/>
                <w:szCs w:val="22"/>
                <w:lang w:val="fr-FR"/>
              </w:rPr>
              <w:t xml:space="preserve">Faire une analyse SWOT des programmes de </w:t>
            </w:r>
            <w:r w:rsidR="0065148C">
              <w:rPr>
                <w:rFonts w:asciiTheme="majorBidi" w:hAnsiTheme="majorBidi" w:cstheme="majorBidi"/>
                <w:sz w:val="22"/>
                <w:szCs w:val="22"/>
                <w:lang w:val="fr-FR"/>
              </w:rPr>
              <w:t xml:space="preserve">contrôle et de </w:t>
            </w:r>
            <w:r w:rsidRPr="0047097B">
              <w:rPr>
                <w:rFonts w:asciiTheme="majorBidi" w:hAnsiTheme="majorBidi" w:cstheme="majorBidi"/>
                <w:sz w:val="22"/>
                <w:szCs w:val="22"/>
                <w:lang w:val="fr-FR"/>
              </w:rPr>
              <w:t xml:space="preserve">surveillance </w:t>
            </w:r>
            <w:r w:rsidR="0065148C">
              <w:rPr>
                <w:rFonts w:asciiTheme="majorBidi" w:hAnsiTheme="majorBidi" w:cstheme="majorBidi"/>
                <w:sz w:val="22"/>
                <w:szCs w:val="22"/>
                <w:lang w:val="fr-FR"/>
              </w:rPr>
              <w:t>vétérin</w:t>
            </w:r>
            <w:r w:rsidR="0065148C" w:rsidRPr="0047097B">
              <w:rPr>
                <w:rFonts w:asciiTheme="majorBidi" w:hAnsiTheme="majorBidi" w:cstheme="majorBidi"/>
                <w:sz w:val="22"/>
                <w:szCs w:val="22"/>
                <w:lang w:val="fr-FR"/>
              </w:rPr>
              <w:t>aire</w:t>
            </w:r>
            <w:r w:rsidR="0065148C">
              <w:rPr>
                <w:rFonts w:asciiTheme="majorBidi" w:hAnsiTheme="majorBidi" w:cstheme="majorBidi"/>
                <w:sz w:val="22"/>
                <w:szCs w:val="22"/>
                <w:lang w:val="fr-FR"/>
              </w:rPr>
              <w:t>s</w:t>
            </w:r>
            <w:r w:rsidRPr="0047097B">
              <w:rPr>
                <w:rFonts w:asciiTheme="majorBidi" w:hAnsiTheme="majorBidi" w:cstheme="majorBidi"/>
                <w:sz w:val="22"/>
                <w:szCs w:val="22"/>
                <w:lang w:val="fr-FR"/>
              </w:rPr>
              <w:t xml:space="preserve">, de suivi et de contrôle des </w:t>
            </w:r>
            <w:r w:rsidR="0065148C">
              <w:rPr>
                <w:rFonts w:asciiTheme="majorBidi" w:hAnsiTheme="majorBidi" w:cstheme="majorBidi"/>
                <w:sz w:val="22"/>
                <w:szCs w:val="22"/>
                <w:lang w:val="fr-FR"/>
              </w:rPr>
              <w:t>produit</w:t>
            </w:r>
            <w:r w:rsidR="0065148C" w:rsidRPr="0047097B">
              <w:rPr>
                <w:rFonts w:asciiTheme="majorBidi" w:hAnsiTheme="majorBidi" w:cstheme="majorBidi"/>
                <w:sz w:val="22"/>
                <w:szCs w:val="22"/>
                <w:lang w:val="fr-FR"/>
              </w:rPr>
              <w:t>s</w:t>
            </w:r>
            <w:r w:rsidR="0065148C">
              <w:rPr>
                <w:rFonts w:asciiTheme="majorBidi" w:hAnsiTheme="majorBidi" w:cstheme="majorBidi"/>
                <w:sz w:val="22"/>
                <w:szCs w:val="22"/>
                <w:lang w:val="fr-FR"/>
              </w:rPr>
              <w:t xml:space="preserve"> d’origine animale</w:t>
            </w:r>
            <w:r w:rsidRPr="0047097B">
              <w:rPr>
                <w:rFonts w:asciiTheme="majorBidi" w:hAnsiTheme="majorBidi" w:cstheme="majorBidi"/>
                <w:sz w:val="22"/>
                <w:szCs w:val="22"/>
                <w:lang w:val="fr-FR"/>
              </w:rPr>
              <w:t xml:space="preserve">, et d’évaluation quantitative des risques et préparer un programme et un plan d’action pour l’amélioration de leur performance, </w:t>
            </w:r>
          </w:p>
          <w:p w:rsidR="00C9050A" w:rsidRDefault="00C9050A" w:rsidP="0065148C">
            <w:pPr>
              <w:pStyle w:val="Text4"/>
              <w:numPr>
                <w:ilvl w:val="0"/>
                <w:numId w:val="14"/>
              </w:numPr>
              <w:rPr>
                <w:rFonts w:asciiTheme="majorBidi" w:hAnsiTheme="majorBidi" w:cstheme="majorBidi"/>
                <w:sz w:val="22"/>
                <w:szCs w:val="22"/>
                <w:lang w:val="fr-FR"/>
              </w:rPr>
            </w:pPr>
            <w:r w:rsidRPr="0047097B">
              <w:rPr>
                <w:rFonts w:asciiTheme="majorBidi" w:hAnsiTheme="majorBidi" w:cstheme="majorBidi"/>
                <w:sz w:val="22"/>
                <w:szCs w:val="22"/>
                <w:lang w:val="fr-FR"/>
              </w:rPr>
              <w:t xml:space="preserve">Faire une analyse SWOT  des programmes complexes d’identification et d'enregistrement des unités de production primaires et les conditions d'accréditation des laboratoires </w:t>
            </w:r>
            <w:r w:rsidR="0065148C" w:rsidRPr="0047097B">
              <w:rPr>
                <w:rFonts w:asciiTheme="majorBidi" w:hAnsiTheme="majorBidi" w:cstheme="majorBidi"/>
                <w:sz w:val="22"/>
                <w:szCs w:val="22"/>
                <w:lang w:val="fr-FR"/>
              </w:rPr>
              <w:t>d’a</w:t>
            </w:r>
            <w:r w:rsidR="0065148C">
              <w:rPr>
                <w:rFonts w:asciiTheme="majorBidi" w:hAnsiTheme="majorBidi" w:cstheme="majorBidi"/>
                <w:sz w:val="22"/>
                <w:szCs w:val="22"/>
                <w:lang w:val="fr-FR"/>
              </w:rPr>
              <w:t>nalyses</w:t>
            </w:r>
            <w:r w:rsidR="0065148C" w:rsidRPr="0047097B">
              <w:rPr>
                <w:rFonts w:asciiTheme="majorBidi" w:hAnsiTheme="majorBidi" w:cstheme="majorBidi"/>
                <w:sz w:val="22"/>
                <w:szCs w:val="22"/>
                <w:lang w:val="fr-FR"/>
              </w:rPr>
              <w:t xml:space="preserve"> </w:t>
            </w:r>
            <w:r w:rsidRPr="0047097B">
              <w:rPr>
                <w:rFonts w:asciiTheme="majorBidi" w:hAnsiTheme="majorBidi" w:cstheme="majorBidi"/>
                <w:sz w:val="22"/>
                <w:szCs w:val="22"/>
                <w:lang w:val="fr-FR"/>
              </w:rPr>
              <w:t xml:space="preserve">et préparer un programme et un plan d’action pour l’amélioration de leur performance, </w:t>
            </w:r>
          </w:p>
          <w:p w:rsidR="00232E1C" w:rsidRPr="0047097B" w:rsidRDefault="00232E1C" w:rsidP="00232E1C">
            <w:pPr>
              <w:pStyle w:val="Text4"/>
              <w:numPr>
                <w:ilvl w:val="0"/>
                <w:numId w:val="14"/>
              </w:numPr>
              <w:rPr>
                <w:rFonts w:asciiTheme="majorBidi" w:hAnsiTheme="majorBidi" w:cstheme="majorBidi"/>
                <w:sz w:val="22"/>
                <w:szCs w:val="22"/>
                <w:lang w:val="fr-FR"/>
              </w:rPr>
            </w:pPr>
            <w:r>
              <w:rPr>
                <w:rFonts w:asciiTheme="majorBidi" w:hAnsiTheme="majorBidi" w:cstheme="majorBidi"/>
                <w:sz w:val="22"/>
                <w:szCs w:val="22"/>
                <w:lang w:val="fr-FR"/>
              </w:rPr>
              <w:t xml:space="preserve">Partager les résultats de ces analyses au cours d’un atelier participatif avec les parties prenantes. Recueillir les commentaires et finaliser les analyses   </w:t>
            </w:r>
          </w:p>
          <w:p w:rsidR="00D441B4" w:rsidRDefault="00C9050A" w:rsidP="00232E1C">
            <w:pPr>
              <w:pStyle w:val="Text4"/>
              <w:numPr>
                <w:ilvl w:val="0"/>
                <w:numId w:val="14"/>
              </w:numPr>
              <w:autoSpaceDE w:val="0"/>
              <w:autoSpaceDN w:val="0"/>
              <w:adjustRightInd w:val="0"/>
              <w:spacing w:after="60" w:line="276" w:lineRule="auto"/>
              <w:rPr>
                <w:rFonts w:asciiTheme="majorBidi" w:hAnsiTheme="majorBidi" w:cstheme="majorBidi"/>
                <w:color w:val="000000"/>
                <w:sz w:val="22"/>
                <w:szCs w:val="22"/>
                <w:lang w:val="fr-FR"/>
              </w:rPr>
            </w:pPr>
            <w:r w:rsidRPr="0047097B">
              <w:rPr>
                <w:rFonts w:asciiTheme="majorBidi" w:hAnsiTheme="majorBidi" w:cstheme="majorBidi"/>
                <w:sz w:val="22"/>
                <w:szCs w:val="22"/>
                <w:lang w:val="fr-FR"/>
              </w:rPr>
              <w:t xml:space="preserve"> </w:t>
            </w:r>
            <w:r w:rsidR="00232E1C">
              <w:rPr>
                <w:rFonts w:asciiTheme="majorBidi" w:hAnsiTheme="majorBidi" w:cstheme="majorBidi"/>
                <w:sz w:val="22"/>
                <w:szCs w:val="22"/>
                <w:lang w:val="fr-FR"/>
              </w:rPr>
              <w:t>Basé sur les résultats des analyses SWOT susmentionnées, p</w:t>
            </w:r>
            <w:r w:rsidRPr="0047097B">
              <w:rPr>
                <w:rFonts w:asciiTheme="majorBidi" w:hAnsiTheme="majorBidi" w:cstheme="majorBidi"/>
                <w:sz w:val="22"/>
                <w:szCs w:val="22"/>
                <w:lang w:val="fr-FR"/>
              </w:rPr>
              <w:t>réparer un programme et un plan d’action d'assistance technique, de renforcement des capacités et d’acquisition d'équipements nécessaires pour atteindre les objectifs recherchés par ce programme</w:t>
            </w:r>
            <w:r w:rsidR="00232E1C">
              <w:rPr>
                <w:rFonts w:asciiTheme="majorBidi" w:hAnsiTheme="majorBidi" w:cstheme="majorBidi"/>
                <w:sz w:val="22"/>
                <w:szCs w:val="22"/>
                <w:lang w:val="fr-FR"/>
              </w:rPr>
              <w:t xml:space="preserve">, à savoir </w:t>
            </w:r>
            <w:r w:rsidR="00B11C68">
              <w:rPr>
                <w:rFonts w:asciiTheme="majorBidi" w:hAnsiTheme="majorBidi" w:cstheme="majorBidi"/>
                <w:color w:val="000000"/>
                <w:sz w:val="22"/>
                <w:szCs w:val="22"/>
                <w:lang w:val="fr-FR"/>
              </w:rPr>
              <w:t>:</w:t>
            </w:r>
          </w:p>
          <w:p w:rsidR="00B11C68" w:rsidRPr="00B11C68" w:rsidRDefault="00B11C68" w:rsidP="0065148C">
            <w:pPr>
              <w:pStyle w:val="Paragraphedeliste"/>
              <w:numPr>
                <w:ilvl w:val="2"/>
                <w:numId w:val="14"/>
              </w:numPr>
              <w:contextualSpacing w:val="0"/>
              <w:jc w:val="both"/>
              <w:rPr>
                <w:lang w:val="fr-BE"/>
              </w:rPr>
            </w:pPr>
            <w:r w:rsidRPr="00B11C68">
              <w:rPr>
                <w:lang w:val="fr-FR"/>
              </w:rPr>
              <w:t xml:space="preserve">Le secteur de la production </w:t>
            </w:r>
            <w:r w:rsidR="0065148C">
              <w:rPr>
                <w:lang w:val="fr-FR"/>
              </w:rPr>
              <w:t>anim</w:t>
            </w:r>
            <w:r w:rsidR="0065148C" w:rsidRPr="00B11C68">
              <w:rPr>
                <w:lang w:val="fr-FR"/>
              </w:rPr>
              <w:t xml:space="preserve">ale </w:t>
            </w:r>
            <w:r w:rsidRPr="00B11C68">
              <w:rPr>
                <w:lang w:val="fr-FR"/>
              </w:rPr>
              <w:t xml:space="preserve">est modernisé et est </w:t>
            </w:r>
            <w:r w:rsidRPr="00B11C68">
              <w:rPr>
                <w:lang w:val="fr-BE"/>
              </w:rPr>
              <w:t xml:space="preserve">fondé sur des principes d'exploitation durable des ressources naturelles pour des exploitations agricoles </w:t>
            </w:r>
            <w:r>
              <w:rPr>
                <w:lang w:val="fr-BE"/>
              </w:rPr>
              <w:t>renforcées et d</w:t>
            </w:r>
            <w:r w:rsidRPr="00B11C68">
              <w:rPr>
                <w:lang w:val="fr-BE"/>
              </w:rPr>
              <w:t>es institutions opérant dans le domaine SPS sont rapproc</w:t>
            </w:r>
            <w:r>
              <w:rPr>
                <w:lang w:val="fr-BE"/>
              </w:rPr>
              <w:t xml:space="preserve">hées à l'acquis communautaires" ; pour avoir en fin de projet </w:t>
            </w:r>
            <w:r w:rsidRPr="00B11C68">
              <w:rPr>
                <w:lang w:val="fr-BE"/>
              </w:rPr>
              <w:t>:</w:t>
            </w:r>
          </w:p>
          <w:p w:rsidR="00B11C68" w:rsidRPr="00B11C68" w:rsidRDefault="00B11C68" w:rsidP="00B11C68">
            <w:pPr>
              <w:pStyle w:val="Paragraphedeliste"/>
              <w:numPr>
                <w:ilvl w:val="3"/>
                <w:numId w:val="14"/>
              </w:numPr>
              <w:rPr>
                <w:lang w:val="fr-BE"/>
              </w:rPr>
            </w:pPr>
            <w:r>
              <w:rPr>
                <w:lang w:val="fr-BE"/>
              </w:rPr>
              <w:t xml:space="preserve">Une </w:t>
            </w:r>
            <w:r w:rsidRPr="00B11C68">
              <w:rPr>
                <w:lang w:val="fr-BE"/>
              </w:rPr>
              <w:t>planification stratégique SPS entièrement basée sur l'évaluation des risques en 2021"</w:t>
            </w:r>
          </w:p>
          <w:p w:rsidR="00B11C68" w:rsidRPr="00B11C68" w:rsidRDefault="00B11C68" w:rsidP="0065148C">
            <w:pPr>
              <w:pStyle w:val="Paragraphedeliste"/>
              <w:numPr>
                <w:ilvl w:val="3"/>
                <w:numId w:val="14"/>
              </w:numPr>
              <w:rPr>
                <w:lang w:val="fr-BE"/>
              </w:rPr>
            </w:pPr>
            <w:r>
              <w:rPr>
                <w:lang w:val="fr-BE"/>
              </w:rPr>
              <w:t xml:space="preserve">Des </w:t>
            </w:r>
            <w:r w:rsidRPr="00B11C68">
              <w:rPr>
                <w:lang w:val="fr-BE"/>
              </w:rPr>
              <w:t>unités de production primaire identifiées</w:t>
            </w:r>
            <w:r w:rsidR="0065148C">
              <w:rPr>
                <w:lang w:val="fr-BE"/>
              </w:rPr>
              <w:t xml:space="preserve">, </w:t>
            </w:r>
            <w:r w:rsidRPr="00B11C68">
              <w:rPr>
                <w:lang w:val="fr-BE"/>
              </w:rPr>
              <w:t xml:space="preserve">enregistrées </w:t>
            </w:r>
            <w:r w:rsidR="0065148C">
              <w:rPr>
                <w:lang w:val="fr-BE"/>
              </w:rPr>
              <w:t xml:space="preserve">et agrées </w:t>
            </w:r>
            <w:r w:rsidRPr="00B11C68">
              <w:rPr>
                <w:lang w:val="fr-BE"/>
              </w:rPr>
              <w:t>en vue de toucher 40 % des exploitations"</w:t>
            </w:r>
          </w:p>
          <w:p w:rsidR="00B11C68" w:rsidRPr="00B11C68" w:rsidRDefault="00B11C68" w:rsidP="0065148C">
            <w:pPr>
              <w:pStyle w:val="Paragraphedeliste"/>
              <w:numPr>
                <w:ilvl w:val="3"/>
                <w:numId w:val="14"/>
              </w:numPr>
              <w:rPr>
                <w:lang w:val="fr-BE"/>
              </w:rPr>
            </w:pPr>
            <w:r>
              <w:rPr>
                <w:lang w:val="fr-BE"/>
              </w:rPr>
              <w:t xml:space="preserve">Des </w:t>
            </w:r>
            <w:r w:rsidRPr="00B11C68">
              <w:rPr>
                <w:lang w:val="fr-BE"/>
              </w:rPr>
              <w:t>laboratoires d</w:t>
            </w:r>
            <w:r w:rsidR="0065148C">
              <w:rPr>
                <w:lang w:val="fr-BE"/>
              </w:rPr>
              <w:t>’analyses d</w:t>
            </w:r>
            <w:r w:rsidRPr="00B11C68">
              <w:rPr>
                <w:lang w:val="fr-BE"/>
              </w:rPr>
              <w:t>e référence tunisiens accrédités</w:t>
            </w:r>
            <w:r w:rsidR="0065148C">
              <w:rPr>
                <w:lang w:val="fr-BE"/>
              </w:rPr>
              <w:t xml:space="preserve"> pour la norme ISO 17025 et pour les analyses essentielles</w:t>
            </w:r>
            <w:r w:rsidRPr="00B11C68">
              <w:rPr>
                <w:lang w:val="fr-BE"/>
              </w:rPr>
              <w:t xml:space="preserve"> </w:t>
            </w:r>
          </w:p>
          <w:p w:rsidR="00B11C68" w:rsidRPr="00B11C68" w:rsidRDefault="00B11C68" w:rsidP="0065148C">
            <w:pPr>
              <w:pStyle w:val="Paragraphedeliste"/>
              <w:numPr>
                <w:ilvl w:val="3"/>
                <w:numId w:val="14"/>
              </w:numPr>
              <w:rPr>
                <w:lang w:val="fr-BE"/>
              </w:rPr>
            </w:pPr>
            <w:r>
              <w:rPr>
                <w:lang w:val="fr-BE"/>
              </w:rPr>
              <w:t>L’e</w:t>
            </w:r>
            <w:r w:rsidRPr="00B11C68">
              <w:rPr>
                <w:lang w:val="fr-BE"/>
              </w:rPr>
              <w:t>fficacité des postes d'inspection frontaliers et internes renforcée par un réseau de communication informa</w:t>
            </w:r>
            <w:r>
              <w:rPr>
                <w:lang w:val="fr-BE"/>
              </w:rPr>
              <w:t>tisé et relié au niveau central</w:t>
            </w:r>
            <w:r w:rsidR="0065148C">
              <w:rPr>
                <w:lang w:val="fr-BE"/>
              </w:rPr>
              <w:t xml:space="preserve"> et régional avec tous les intervenants (service extérieures, laboratoires, douanes…) et un système de guichet unique</w:t>
            </w:r>
            <w:r w:rsidRPr="00B11C68">
              <w:rPr>
                <w:lang w:val="fr-BE"/>
              </w:rPr>
              <w:t xml:space="preserve">   </w:t>
            </w:r>
          </w:p>
          <w:p w:rsidR="00232E1C" w:rsidRPr="000B098C" w:rsidRDefault="00232E1C" w:rsidP="00232E1C">
            <w:pPr>
              <w:pStyle w:val="Text4"/>
              <w:numPr>
                <w:ilvl w:val="0"/>
                <w:numId w:val="14"/>
              </w:numPr>
              <w:autoSpaceDE w:val="0"/>
              <w:autoSpaceDN w:val="0"/>
              <w:adjustRightInd w:val="0"/>
              <w:spacing w:after="60" w:line="276" w:lineRule="auto"/>
              <w:rPr>
                <w:rFonts w:asciiTheme="majorBidi" w:hAnsiTheme="majorBidi" w:cstheme="majorBidi"/>
                <w:color w:val="000000"/>
                <w:sz w:val="22"/>
                <w:szCs w:val="22"/>
                <w:lang w:val="fr-FR"/>
              </w:rPr>
            </w:pPr>
            <w:r>
              <w:rPr>
                <w:rFonts w:asciiTheme="majorBidi" w:hAnsiTheme="majorBidi" w:cstheme="majorBidi"/>
                <w:color w:val="000000"/>
                <w:sz w:val="22"/>
                <w:szCs w:val="22"/>
                <w:lang w:val="fr-FR"/>
              </w:rPr>
              <w:t>Présenter, discuter et valider le programme de travail au cours d’un atelier participatif avec les parties prenantes.</w:t>
            </w:r>
          </w:p>
          <w:p w:rsidR="0047097B" w:rsidRPr="0047097B" w:rsidRDefault="0047097B" w:rsidP="00B11C68">
            <w:pPr>
              <w:pStyle w:val="Text4"/>
              <w:numPr>
                <w:ilvl w:val="0"/>
                <w:numId w:val="14"/>
              </w:numPr>
              <w:autoSpaceDE w:val="0"/>
              <w:autoSpaceDN w:val="0"/>
              <w:adjustRightInd w:val="0"/>
              <w:spacing w:after="60" w:line="276" w:lineRule="auto"/>
              <w:rPr>
                <w:rFonts w:asciiTheme="majorBidi" w:hAnsiTheme="majorBidi" w:cstheme="majorBidi"/>
                <w:color w:val="000000"/>
                <w:sz w:val="22"/>
                <w:szCs w:val="22"/>
                <w:lang w:val="fr-FR"/>
              </w:rPr>
            </w:pPr>
            <w:r w:rsidRPr="0047097B">
              <w:rPr>
                <w:rFonts w:asciiTheme="majorBidi" w:hAnsiTheme="majorBidi" w:cstheme="majorBidi"/>
                <w:sz w:val="22"/>
                <w:szCs w:val="22"/>
                <w:lang w:val="fr-FR"/>
              </w:rPr>
              <w:t>Formuler le projet PACE FAO</w:t>
            </w:r>
            <w:r w:rsidRPr="0047097B">
              <w:rPr>
                <w:rFonts w:asciiTheme="majorBidi" w:hAnsiTheme="majorBidi" w:cstheme="majorBidi"/>
                <w:color w:val="000000"/>
                <w:sz w:val="22"/>
                <w:szCs w:val="22"/>
                <w:lang w:val="fr-FR"/>
              </w:rPr>
              <w:t>-UE</w:t>
            </w:r>
            <w:r w:rsidR="0065148C">
              <w:rPr>
                <w:rFonts w:asciiTheme="majorBidi" w:hAnsiTheme="majorBidi" w:cstheme="majorBidi"/>
                <w:color w:val="000000"/>
                <w:sz w:val="22"/>
                <w:szCs w:val="22"/>
                <w:lang w:val="fr-FR"/>
              </w:rPr>
              <w:t xml:space="preserve"> selon les standards des deux organisations</w:t>
            </w:r>
            <w:r w:rsidRPr="0047097B">
              <w:rPr>
                <w:rFonts w:asciiTheme="majorBidi" w:hAnsiTheme="majorBidi" w:cstheme="majorBidi"/>
                <w:color w:val="000000"/>
                <w:sz w:val="22"/>
                <w:szCs w:val="22"/>
                <w:lang w:val="fr-FR"/>
              </w:rPr>
              <w:t xml:space="preserve"> </w:t>
            </w:r>
          </w:p>
          <w:p w:rsidR="00D1256D" w:rsidRPr="0047097B" w:rsidRDefault="00D1256D" w:rsidP="006822C9">
            <w:pPr>
              <w:jc w:val="both"/>
              <w:rPr>
                <w:rFonts w:asciiTheme="majorBidi" w:hAnsiTheme="majorBidi" w:cstheme="majorBidi"/>
                <w:sz w:val="22"/>
                <w:szCs w:val="22"/>
                <w:lang w:val="fr-FR" w:eastAsia="it-IT" w:bidi="ar-TN"/>
              </w:rPr>
            </w:pPr>
          </w:p>
        </w:tc>
      </w:tr>
      <w:tr w:rsidR="00D1256D" w:rsidTr="00D1256D">
        <w:trPr>
          <w:trHeight w:val="301"/>
          <w:jc w:val="center"/>
        </w:trPr>
        <w:tc>
          <w:tcPr>
            <w:tcW w:w="10805" w:type="dxa"/>
            <w:gridSpan w:val="13"/>
            <w:tcBorders>
              <w:top w:val="single" w:sz="4" w:space="0" w:color="C0C0C0"/>
              <w:left w:val="single" w:sz="4" w:space="0" w:color="C0C0C0"/>
              <w:bottom w:val="single" w:sz="4" w:space="0" w:color="C0C0C0"/>
              <w:right w:val="single" w:sz="4" w:space="0" w:color="C0C0C0"/>
            </w:tcBorders>
            <w:shd w:val="clear" w:color="auto" w:fill="E6E6E6"/>
            <w:vAlign w:val="center"/>
          </w:tcPr>
          <w:p w:rsidR="00D1256D" w:rsidRPr="0047097B" w:rsidRDefault="00D1256D">
            <w:pPr>
              <w:pStyle w:val="Titre2"/>
              <w:rPr>
                <w:rFonts w:asciiTheme="majorBidi" w:hAnsiTheme="majorBidi" w:cstheme="majorBidi"/>
                <w:sz w:val="22"/>
                <w:szCs w:val="22"/>
              </w:rPr>
            </w:pPr>
            <w:r w:rsidRPr="0047097B">
              <w:rPr>
                <w:rFonts w:asciiTheme="majorBidi" w:hAnsiTheme="majorBidi" w:cstheme="majorBidi"/>
                <w:sz w:val="22"/>
                <w:szCs w:val="22"/>
              </w:rPr>
              <w:lastRenderedPageBreak/>
              <w:t>QUALIFICATIONS &amp; SKILLS</w:t>
            </w:r>
          </w:p>
        </w:tc>
      </w:tr>
      <w:tr w:rsidR="00D1256D" w:rsidRPr="00B972DF" w:rsidTr="00D1256D">
        <w:trPr>
          <w:trHeight w:val="301"/>
          <w:jc w:val="center"/>
        </w:trPr>
        <w:tc>
          <w:tcPr>
            <w:tcW w:w="10805" w:type="dxa"/>
            <w:gridSpan w:val="13"/>
            <w:tcBorders>
              <w:top w:val="single" w:sz="4" w:space="0" w:color="C0C0C0"/>
              <w:left w:val="single" w:sz="4" w:space="0" w:color="C0C0C0"/>
              <w:bottom w:val="single" w:sz="4" w:space="0" w:color="C0C0C0"/>
              <w:right w:val="single" w:sz="4" w:space="0" w:color="C0C0C0"/>
            </w:tcBorders>
            <w:shd w:val="clear" w:color="auto" w:fill="auto"/>
            <w:vAlign w:val="center"/>
          </w:tcPr>
          <w:p w:rsidR="005F4CAD" w:rsidRPr="0047097B" w:rsidRDefault="005F4CAD" w:rsidP="0065148C">
            <w:pPr>
              <w:pStyle w:val="Paragraphedeliste"/>
              <w:numPr>
                <w:ilvl w:val="0"/>
                <w:numId w:val="10"/>
              </w:numPr>
              <w:autoSpaceDE w:val="0"/>
              <w:autoSpaceDN w:val="0"/>
              <w:adjustRightInd w:val="0"/>
              <w:spacing w:after="60" w:line="276" w:lineRule="auto"/>
              <w:contextualSpacing w:val="0"/>
              <w:jc w:val="both"/>
              <w:rPr>
                <w:rFonts w:asciiTheme="majorBidi" w:hAnsiTheme="majorBidi" w:cstheme="majorBidi"/>
                <w:color w:val="000000"/>
                <w:sz w:val="22"/>
                <w:szCs w:val="22"/>
                <w:lang w:val="fr-FR"/>
              </w:rPr>
            </w:pPr>
            <w:r w:rsidRPr="0047097B">
              <w:rPr>
                <w:rFonts w:asciiTheme="majorBidi" w:hAnsiTheme="majorBidi" w:cstheme="majorBidi"/>
                <w:color w:val="000000"/>
                <w:sz w:val="22"/>
                <w:szCs w:val="22"/>
                <w:lang w:val="fr-FR"/>
              </w:rPr>
              <w:t xml:space="preserve">Diplôme universitaire de </w:t>
            </w:r>
            <w:r w:rsidR="0065148C">
              <w:rPr>
                <w:rFonts w:asciiTheme="majorBidi" w:hAnsiTheme="majorBidi" w:cstheme="majorBidi"/>
                <w:color w:val="000000"/>
                <w:sz w:val="22"/>
                <w:szCs w:val="22"/>
                <w:lang w:val="fr-FR"/>
              </w:rPr>
              <w:t>de Docteur vétérinaire avec un diplôme de master ou spécialisation dans les systèmes et contrôle</w:t>
            </w:r>
            <w:r w:rsidR="0065148C" w:rsidRPr="0047097B">
              <w:rPr>
                <w:rFonts w:asciiTheme="majorBidi" w:hAnsiTheme="majorBidi" w:cstheme="majorBidi"/>
                <w:color w:val="000000"/>
                <w:sz w:val="22"/>
                <w:szCs w:val="22"/>
                <w:lang w:val="fr-FR"/>
              </w:rPr>
              <w:t xml:space="preserve"> </w:t>
            </w:r>
            <w:r w:rsidR="0065148C">
              <w:rPr>
                <w:rFonts w:asciiTheme="majorBidi" w:hAnsiTheme="majorBidi" w:cstheme="majorBidi"/>
                <w:color w:val="000000"/>
                <w:sz w:val="22"/>
                <w:szCs w:val="22"/>
                <w:lang w:val="fr-FR"/>
              </w:rPr>
              <w:t>vétérinaire et de quarantaine</w:t>
            </w:r>
            <w:r w:rsidR="0024218F" w:rsidRPr="0047097B">
              <w:rPr>
                <w:rFonts w:asciiTheme="majorBidi" w:hAnsiTheme="majorBidi" w:cstheme="majorBidi"/>
                <w:color w:val="000000"/>
                <w:sz w:val="22"/>
                <w:szCs w:val="22"/>
                <w:lang w:val="fr-FR"/>
              </w:rPr>
              <w:t>;</w:t>
            </w:r>
          </w:p>
          <w:p w:rsidR="005F4CAD" w:rsidRPr="0047097B" w:rsidRDefault="005F4CAD" w:rsidP="0047097B">
            <w:pPr>
              <w:pStyle w:val="Paragraphedeliste"/>
              <w:numPr>
                <w:ilvl w:val="0"/>
                <w:numId w:val="10"/>
              </w:numPr>
              <w:autoSpaceDE w:val="0"/>
              <w:autoSpaceDN w:val="0"/>
              <w:adjustRightInd w:val="0"/>
              <w:spacing w:after="60" w:line="276" w:lineRule="auto"/>
              <w:contextualSpacing w:val="0"/>
              <w:jc w:val="both"/>
              <w:rPr>
                <w:rFonts w:asciiTheme="majorBidi" w:hAnsiTheme="majorBidi" w:cstheme="majorBidi"/>
                <w:color w:val="000000"/>
                <w:sz w:val="22"/>
                <w:szCs w:val="22"/>
                <w:lang w:val="fr-FR"/>
              </w:rPr>
            </w:pPr>
            <w:r w:rsidRPr="0047097B">
              <w:rPr>
                <w:rFonts w:asciiTheme="majorBidi" w:hAnsiTheme="majorBidi" w:cstheme="majorBidi"/>
                <w:color w:val="000000"/>
                <w:sz w:val="22"/>
                <w:szCs w:val="22"/>
                <w:lang w:val="fr-FR"/>
              </w:rPr>
              <w:t xml:space="preserve">Minimum </w:t>
            </w:r>
            <w:r w:rsidR="006822C9" w:rsidRPr="0047097B">
              <w:rPr>
                <w:rFonts w:asciiTheme="majorBidi" w:hAnsiTheme="majorBidi" w:cstheme="majorBidi"/>
                <w:color w:val="000000"/>
                <w:sz w:val="22"/>
                <w:szCs w:val="22"/>
                <w:lang w:val="fr-FR"/>
              </w:rPr>
              <w:t>10</w:t>
            </w:r>
            <w:r w:rsidRPr="0047097B">
              <w:rPr>
                <w:rFonts w:asciiTheme="majorBidi" w:hAnsiTheme="majorBidi" w:cstheme="majorBidi"/>
                <w:color w:val="000000"/>
                <w:sz w:val="22"/>
                <w:szCs w:val="22"/>
                <w:lang w:val="fr-FR"/>
              </w:rPr>
              <w:t xml:space="preserve"> années d'expérience pertinente dans </w:t>
            </w:r>
            <w:r w:rsidR="006822C9" w:rsidRPr="0047097B">
              <w:rPr>
                <w:rFonts w:asciiTheme="majorBidi" w:hAnsiTheme="majorBidi" w:cstheme="majorBidi"/>
                <w:color w:val="000000"/>
                <w:sz w:val="22"/>
                <w:szCs w:val="22"/>
                <w:lang w:val="fr-FR"/>
              </w:rPr>
              <w:t xml:space="preserve">le </w:t>
            </w:r>
            <w:r w:rsidR="0065148C">
              <w:rPr>
                <w:rFonts w:asciiTheme="majorBidi" w:hAnsiTheme="majorBidi" w:cstheme="majorBidi"/>
                <w:color w:val="000000"/>
                <w:sz w:val="22"/>
                <w:szCs w:val="22"/>
                <w:lang w:val="fr-FR"/>
              </w:rPr>
              <w:t>contrôle</w:t>
            </w:r>
            <w:r w:rsidR="0065148C" w:rsidRPr="0047097B">
              <w:rPr>
                <w:rFonts w:asciiTheme="majorBidi" w:hAnsiTheme="majorBidi" w:cstheme="majorBidi"/>
                <w:color w:val="000000"/>
                <w:sz w:val="22"/>
                <w:szCs w:val="22"/>
                <w:lang w:val="fr-FR"/>
              </w:rPr>
              <w:t xml:space="preserve"> </w:t>
            </w:r>
            <w:r w:rsidR="0065148C">
              <w:rPr>
                <w:rFonts w:asciiTheme="majorBidi" w:hAnsiTheme="majorBidi" w:cstheme="majorBidi"/>
                <w:color w:val="000000"/>
                <w:sz w:val="22"/>
                <w:szCs w:val="22"/>
                <w:lang w:val="fr-FR"/>
              </w:rPr>
              <w:t>vétérinaire et de quarantaine</w:t>
            </w:r>
            <w:r w:rsidR="00F16FB8">
              <w:rPr>
                <w:rFonts w:asciiTheme="majorBidi" w:hAnsiTheme="majorBidi" w:cstheme="majorBidi"/>
                <w:color w:val="000000"/>
                <w:sz w:val="22"/>
                <w:szCs w:val="22"/>
                <w:lang w:val="fr-FR"/>
              </w:rPr>
              <w:t xml:space="preserve">, </w:t>
            </w:r>
            <w:proofErr w:type="gramStart"/>
            <w:r w:rsidR="00F16FB8">
              <w:rPr>
                <w:rFonts w:asciiTheme="majorBidi" w:hAnsiTheme="majorBidi" w:cstheme="majorBidi"/>
                <w:color w:val="000000"/>
                <w:sz w:val="22"/>
                <w:szCs w:val="22"/>
                <w:lang w:val="fr-FR"/>
              </w:rPr>
              <w:t>PVS ,</w:t>
            </w:r>
            <w:proofErr w:type="gramEnd"/>
            <w:r w:rsidR="00F16FB8">
              <w:rPr>
                <w:rFonts w:asciiTheme="majorBidi" w:hAnsiTheme="majorBidi" w:cstheme="majorBidi"/>
                <w:color w:val="000000"/>
                <w:sz w:val="22"/>
                <w:szCs w:val="22"/>
                <w:lang w:val="fr-FR"/>
              </w:rPr>
              <w:t xml:space="preserve"> Gap </w:t>
            </w:r>
            <w:proofErr w:type="spellStart"/>
            <w:r w:rsidR="00F16FB8">
              <w:rPr>
                <w:rFonts w:asciiTheme="majorBidi" w:hAnsiTheme="majorBidi" w:cstheme="majorBidi"/>
                <w:color w:val="000000"/>
                <w:sz w:val="22"/>
                <w:szCs w:val="22"/>
                <w:lang w:val="fr-FR"/>
              </w:rPr>
              <w:t>Analysis</w:t>
            </w:r>
            <w:proofErr w:type="spellEnd"/>
            <w:r w:rsidR="00F16FB8">
              <w:rPr>
                <w:rFonts w:asciiTheme="majorBidi" w:hAnsiTheme="majorBidi" w:cstheme="majorBidi"/>
                <w:color w:val="000000"/>
                <w:sz w:val="22"/>
                <w:szCs w:val="22"/>
                <w:lang w:val="fr-FR"/>
              </w:rPr>
              <w:t xml:space="preserve"> et codex </w:t>
            </w:r>
            <w:proofErr w:type="spellStart"/>
            <w:r w:rsidR="00F16FB8">
              <w:rPr>
                <w:rFonts w:asciiTheme="majorBidi" w:hAnsiTheme="majorBidi" w:cstheme="majorBidi"/>
                <w:color w:val="000000"/>
                <w:sz w:val="22"/>
                <w:szCs w:val="22"/>
                <w:lang w:val="fr-FR"/>
              </w:rPr>
              <w:t>alimentarius</w:t>
            </w:r>
            <w:proofErr w:type="spellEnd"/>
            <w:r w:rsidR="00F16FB8">
              <w:rPr>
                <w:rFonts w:asciiTheme="majorBidi" w:hAnsiTheme="majorBidi" w:cstheme="majorBidi"/>
                <w:color w:val="000000"/>
                <w:sz w:val="22"/>
                <w:szCs w:val="22"/>
                <w:lang w:val="fr-FR"/>
              </w:rPr>
              <w:t xml:space="preserve"> </w:t>
            </w:r>
            <w:r w:rsidR="0024218F" w:rsidRPr="0047097B">
              <w:rPr>
                <w:rFonts w:asciiTheme="majorBidi" w:hAnsiTheme="majorBidi" w:cstheme="majorBidi"/>
                <w:color w:val="000000"/>
                <w:sz w:val="22"/>
                <w:szCs w:val="22"/>
                <w:lang w:val="fr-FR"/>
              </w:rPr>
              <w:t xml:space="preserve"> </w:t>
            </w:r>
            <w:r w:rsidR="0047097B" w:rsidRPr="0047097B">
              <w:rPr>
                <w:rFonts w:asciiTheme="majorBidi" w:hAnsiTheme="majorBidi" w:cstheme="majorBidi"/>
                <w:color w:val="000000"/>
                <w:sz w:val="22"/>
                <w:szCs w:val="22"/>
                <w:lang w:val="fr-FR"/>
              </w:rPr>
              <w:t>avec une maitrise dans la formulation des projets</w:t>
            </w:r>
            <w:r w:rsidRPr="0047097B">
              <w:rPr>
                <w:rFonts w:asciiTheme="majorBidi" w:hAnsiTheme="majorBidi" w:cstheme="majorBidi"/>
                <w:color w:val="000000"/>
                <w:sz w:val="22"/>
                <w:szCs w:val="22"/>
                <w:lang w:val="fr-FR"/>
              </w:rPr>
              <w:t xml:space="preserve">,   </w:t>
            </w:r>
          </w:p>
          <w:p w:rsidR="005F4CAD" w:rsidRPr="0047097B" w:rsidRDefault="005F4CAD" w:rsidP="00F16FB8">
            <w:pPr>
              <w:pStyle w:val="Paragraphedeliste"/>
              <w:numPr>
                <w:ilvl w:val="0"/>
                <w:numId w:val="10"/>
              </w:numPr>
              <w:autoSpaceDE w:val="0"/>
              <w:autoSpaceDN w:val="0"/>
              <w:adjustRightInd w:val="0"/>
              <w:spacing w:after="60" w:line="276" w:lineRule="auto"/>
              <w:contextualSpacing w:val="0"/>
              <w:jc w:val="both"/>
              <w:rPr>
                <w:rFonts w:asciiTheme="majorBidi" w:hAnsiTheme="majorBidi" w:cstheme="majorBidi"/>
                <w:color w:val="000000"/>
                <w:sz w:val="22"/>
                <w:szCs w:val="22"/>
                <w:lang w:val="fr-FR"/>
              </w:rPr>
            </w:pPr>
            <w:r w:rsidRPr="0047097B">
              <w:rPr>
                <w:rFonts w:asciiTheme="majorBidi" w:hAnsiTheme="majorBidi" w:cstheme="majorBidi"/>
                <w:color w:val="000000"/>
                <w:sz w:val="22"/>
                <w:szCs w:val="22"/>
                <w:lang w:val="fr-FR"/>
              </w:rPr>
              <w:t xml:space="preserve">Bonne connaissance du secteur </w:t>
            </w:r>
            <w:r w:rsidR="00F16FB8">
              <w:rPr>
                <w:rFonts w:asciiTheme="majorBidi" w:hAnsiTheme="majorBidi" w:cstheme="majorBidi"/>
                <w:color w:val="000000"/>
                <w:sz w:val="22"/>
                <w:szCs w:val="22"/>
                <w:lang w:val="fr-FR"/>
              </w:rPr>
              <w:t>contrôle vétérinaire</w:t>
            </w:r>
            <w:r w:rsidR="00F16FB8" w:rsidRPr="0047097B">
              <w:rPr>
                <w:rFonts w:asciiTheme="majorBidi" w:hAnsiTheme="majorBidi" w:cstheme="majorBidi"/>
                <w:color w:val="000000"/>
                <w:sz w:val="22"/>
                <w:szCs w:val="22"/>
                <w:lang w:val="fr-FR"/>
              </w:rPr>
              <w:t xml:space="preserve"> </w:t>
            </w:r>
            <w:r w:rsidR="0047097B" w:rsidRPr="0047097B">
              <w:rPr>
                <w:rFonts w:asciiTheme="majorBidi" w:hAnsiTheme="majorBidi" w:cstheme="majorBidi"/>
                <w:color w:val="000000"/>
                <w:sz w:val="22"/>
                <w:szCs w:val="22"/>
                <w:lang w:val="fr-FR"/>
              </w:rPr>
              <w:t>en Tunisie, de la FAO</w:t>
            </w:r>
            <w:r w:rsidR="00F16FB8">
              <w:rPr>
                <w:rFonts w:asciiTheme="majorBidi" w:hAnsiTheme="majorBidi" w:cstheme="majorBidi"/>
                <w:color w:val="000000"/>
                <w:sz w:val="22"/>
                <w:szCs w:val="22"/>
                <w:lang w:val="fr-FR"/>
              </w:rPr>
              <w:t>, l’OIE, l’OMS</w:t>
            </w:r>
            <w:r w:rsidR="0047097B" w:rsidRPr="0047097B">
              <w:rPr>
                <w:rFonts w:asciiTheme="majorBidi" w:hAnsiTheme="majorBidi" w:cstheme="majorBidi"/>
                <w:color w:val="000000"/>
                <w:sz w:val="22"/>
                <w:szCs w:val="22"/>
                <w:lang w:val="fr-FR"/>
              </w:rPr>
              <w:t xml:space="preserve"> et de l’UE.</w:t>
            </w:r>
            <w:r w:rsidR="00AE5289" w:rsidRPr="0047097B">
              <w:rPr>
                <w:rFonts w:asciiTheme="majorBidi" w:hAnsiTheme="majorBidi" w:cstheme="majorBidi"/>
                <w:color w:val="000000"/>
                <w:sz w:val="22"/>
                <w:szCs w:val="22"/>
                <w:lang w:val="fr-FR"/>
              </w:rPr>
              <w:t xml:space="preserve"> </w:t>
            </w:r>
          </w:p>
        </w:tc>
      </w:tr>
      <w:tr w:rsidR="00240BFB" w:rsidTr="00D1256D">
        <w:trPr>
          <w:trHeight w:val="301"/>
          <w:jc w:val="center"/>
        </w:trPr>
        <w:tc>
          <w:tcPr>
            <w:tcW w:w="10805" w:type="dxa"/>
            <w:gridSpan w:val="13"/>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40BFB" w:rsidRPr="0047097B" w:rsidRDefault="00240BFB">
            <w:pPr>
              <w:pStyle w:val="Titre2"/>
              <w:rPr>
                <w:rFonts w:asciiTheme="majorBidi" w:hAnsiTheme="majorBidi" w:cstheme="majorBidi"/>
                <w:sz w:val="22"/>
                <w:szCs w:val="22"/>
              </w:rPr>
            </w:pPr>
            <w:r w:rsidRPr="0047097B">
              <w:rPr>
                <w:rFonts w:asciiTheme="majorBidi" w:hAnsiTheme="majorBidi" w:cstheme="majorBidi"/>
                <w:sz w:val="22"/>
                <w:szCs w:val="22"/>
              </w:rPr>
              <w:t>key performance indicators</w:t>
            </w:r>
          </w:p>
        </w:tc>
      </w:tr>
      <w:tr w:rsidR="00240BFB" w:rsidTr="00D1256D">
        <w:trPr>
          <w:jc w:val="center"/>
        </w:trPr>
        <w:tc>
          <w:tcPr>
            <w:tcW w:w="8500" w:type="dxa"/>
            <w:gridSpan w:val="12"/>
            <w:tcBorders>
              <w:top w:val="single" w:sz="4" w:space="0" w:color="C0C0C0"/>
              <w:left w:val="single" w:sz="4" w:space="0" w:color="C0C0C0"/>
              <w:bottom w:val="single" w:sz="4" w:space="0" w:color="C0C0C0"/>
              <w:right w:val="single" w:sz="4" w:space="0" w:color="C0C0C0"/>
            </w:tcBorders>
            <w:hideMark/>
          </w:tcPr>
          <w:p w:rsidR="00240BFB" w:rsidRPr="0047097B" w:rsidRDefault="00240BFB">
            <w:pPr>
              <w:pStyle w:val="RequirementsList"/>
              <w:numPr>
                <w:ilvl w:val="0"/>
                <w:numId w:val="0"/>
              </w:numPr>
              <w:tabs>
                <w:tab w:val="left" w:pos="720"/>
              </w:tabs>
              <w:spacing w:before="0" w:after="0"/>
              <w:rPr>
                <w:rFonts w:asciiTheme="majorBidi" w:hAnsiTheme="majorBidi" w:cstheme="majorBidi"/>
                <w:sz w:val="22"/>
                <w:szCs w:val="22"/>
              </w:rPr>
            </w:pPr>
            <w:r w:rsidRPr="0047097B">
              <w:rPr>
                <w:rFonts w:asciiTheme="majorBidi" w:hAnsiTheme="majorBidi" w:cstheme="majorBidi"/>
                <w:sz w:val="22"/>
                <w:szCs w:val="22"/>
              </w:rPr>
              <w:lastRenderedPageBreak/>
              <w:t>Expected Outputs:</w:t>
            </w:r>
          </w:p>
        </w:tc>
        <w:tc>
          <w:tcPr>
            <w:tcW w:w="2305" w:type="dxa"/>
            <w:tcBorders>
              <w:top w:val="single" w:sz="4" w:space="0" w:color="C0C0C0"/>
              <w:left w:val="single" w:sz="4" w:space="0" w:color="C0C0C0"/>
              <w:bottom w:val="single" w:sz="4" w:space="0" w:color="C0C0C0"/>
              <w:right w:val="single" w:sz="4" w:space="0" w:color="C0C0C0"/>
            </w:tcBorders>
            <w:hideMark/>
          </w:tcPr>
          <w:p w:rsidR="00240BFB" w:rsidRPr="0047097B" w:rsidRDefault="00240BFB">
            <w:pPr>
              <w:pStyle w:val="RequirementsList"/>
              <w:numPr>
                <w:ilvl w:val="0"/>
                <w:numId w:val="0"/>
              </w:numPr>
              <w:tabs>
                <w:tab w:val="left" w:pos="720"/>
              </w:tabs>
              <w:spacing w:before="0" w:after="0"/>
              <w:rPr>
                <w:rFonts w:asciiTheme="majorBidi" w:hAnsiTheme="majorBidi" w:cstheme="majorBidi"/>
                <w:sz w:val="22"/>
                <w:szCs w:val="22"/>
              </w:rPr>
            </w:pPr>
            <w:r w:rsidRPr="0047097B">
              <w:rPr>
                <w:rFonts w:asciiTheme="majorBidi" w:hAnsiTheme="majorBidi" w:cstheme="majorBidi"/>
                <w:sz w:val="22"/>
                <w:szCs w:val="22"/>
              </w:rPr>
              <w:t>Required Completion Date:</w:t>
            </w:r>
          </w:p>
        </w:tc>
      </w:tr>
      <w:tr w:rsidR="00240BFB" w:rsidRPr="00B972DF" w:rsidTr="00D1256D">
        <w:trPr>
          <w:trHeight w:val="1191"/>
          <w:jc w:val="center"/>
        </w:trPr>
        <w:tc>
          <w:tcPr>
            <w:tcW w:w="8500" w:type="dxa"/>
            <w:gridSpan w:val="12"/>
            <w:tcBorders>
              <w:top w:val="single" w:sz="4" w:space="0" w:color="C0C0C0"/>
              <w:left w:val="single" w:sz="4" w:space="0" w:color="C0C0C0"/>
              <w:bottom w:val="single" w:sz="4" w:space="0" w:color="C0C0C0"/>
              <w:right w:val="single" w:sz="4" w:space="0" w:color="C0C0C0"/>
            </w:tcBorders>
          </w:tcPr>
          <w:p w:rsidR="00232E1C" w:rsidRDefault="00232E1C" w:rsidP="00D441B4">
            <w:pPr>
              <w:pStyle w:val="Paragraphedeliste"/>
              <w:numPr>
                <w:ilvl w:val="0"/>
                <w:numId w:val="14"/>
              </w:numPr>
              <w:autoSpaceDE w:val="0"/>
              <w:autoSpaceDN w:val="0"/>
              <w:adjustRightInd w:val="0"/>
              <w:spacing w:after="60" w:line="276" w:lineRule="auto"/>
              <w:ind w:left="714" w:hanging="357"/>
              <w:contextualSpacing w:val="0"/>
              <w:jc w:val="both"/>
              <w:rPr>
                <w:rFonts w:asciiTheme="majorBidi" w:hAnsiTheme="majorBidi" w:cstheme="majorBidi"/>
                <w:color w:val="000000"/>
                <w:sz w:val="22"/>
                <w:szCs w:val="22"/>
                <w:lang w:val="fr-FR"/>
              </w:rPr>
            </w:pPr>
            <w:r>
              <w:rPr>
                <w:rFonts w:asciiTheme="majorBidi" w:hAnsiTheme="majorBidi" w:cstheme="majorBidi"/>
                <w:color w:val="000000"/>
                <w:sz w:val="22"/>
                <w:szCs w:val="22"/>
                <w:lang w:val="fr-FR"/>
              </w:rPr>
              <w:t>Résultats des analyses SWOT</w:t>
            </w:r>
            <w:r w:rsidR="008B20DD">
              <w:rPr>
                <w:rFonts w:asciiTheme="majorBidi" w:hAnsiTheme="majorBidi" w:cstheme="majorBidi"/>
                <w:color w:val="000000"/>
                <w:sz w:val="22"/>
                <w:szCs w:val="22"/>
                <w:lang w:val="fr-FR"/>
              </w:rPr>
              <w:t xml:space="preserve"> finalisés après l’atelier </w:t>
            </w:r>
          </w:p>
          <w:p w:rsidR="00232E1C" w:rsidRDefault="008B20DD" w:rsidP="008B20DD">
            <w:pPr>
              <w:pStyle w:val="Paragraphedeliste"/>
              <w:numPr>
                <w:ilvl w:val="0"/>
                <w:numId w:val="14"/>
              </w:numPr>
              <w:autoSpaceDE w:val="0"/>
              <w:autoSpaceDN w:val="0"/>
              <w:adjustRightInd w:val="0"/>
              <w:spacing w:after="60" w:line="276" w:lineRule="auto"/>
              <w:ind w:left="714" w:hanging="357"/>
              <w:contextualSpacing w:val="0"/>
              <w:jc w:val="both"/>
              <w:rPr>
                <w:rFonts w:asciiTheme="majorBidi" w:hAnsiTheme="majorBidi" w:cstheme="majorBidi"/>
                <w:color w:val="000000"/>
                <w:sz w:val="22"/>
                <w:szCs w:val="22"/>
                <w:lang w:val="fr-FR"/>
              </w:rPr>
            </w:pPr>
            <w:r>
              <w:rPr>
                <w:rFonts w:asciiTheme="majorBidi" w:hAnsiTheme="majorBidi" w:cstheme="majorBidi"/>
                <w:color w:val="000000"/>
                <w:sz w:val="22"/>
                <w:szCs w:val="22"/>
                <w:lang w:val="fr-FR"/>
              </w:rPr>
              <w:t xml:space="preserve">Programme et plan d’action </w:t>
            </w:r>
            <w:r w:rsidRPr="0047097B">
              <w:rPr>
                <w:rFonts w:asciiTheme="majorBidi" w:hAnsiTheme="majorBidi" w:cstheme="majorBidi"/>
                <w:sz w:val="22"/>
                <w:szCs w:val="22"/>
                <w:lang w:val="fr-FR"/>
              </w:rPr>
              <w:t>d'assistance technique, de renforcement des capacités et d’acquisition d'équipements nécessaires</w:t>
            </w:r>
            <w:r>
              <w:rPr>
                <w:rFonts w:asciiTheme="majorBidi" w:hAnsiTheme="majorBidi" w:cstheme="majorBidi"/>
                <w:color w:val="000000"/>
                <w:sz w:val="22"/>
                <w:szCs w:val="22"/>
                <w:lang w:val="fr-FR"/>
              </w:rPr>
              <w:t xml:space="preserve"> </w:t>
            </w:r>
          </w:p>
          <w:p w:rsidR="00C2641C" w:rsidRDefault="0047097B" w:rsidP="008B20DD">
            <w:pPr>
              <w:pStyle w:val="Paragraphedeliste"/>
              <w:numPr>
                <w:ilvl w:val="0"/>
                <w:numId w:val="14"/>
              </w:numPr>
              <w:autoSpaceDE w:val="0"/>
              <w:autoSpaceDN w:val="0"/>
              <w:adjustRightInd w:val="0"/>
              <w:spacing w:after="60" w:line="276" w:lineRule="auto"/>
              <w:ind w:left="714" w:hanging="357"/>
              <w:contextualSpacing w:val="0"/>
              <w:jc w:val="both"/>
              <w:rPr>
                <w:rFonts w:asciiTheme="majorBidi" w:hAnsiTheme="majorBidi" w:cstheme="majorBidi"/>
                <w:color w:val="000000"/>
                <w:sz w:val="22"/>
                <w:szCs w:val="22"/>
                <w:lang w:val="fr-FR"/>
              </w:rPr>
            </w:pPr>
            <w:r w:rsidRPr="0047097B">
              <w:rPr>
                <w:rFonts w:asciiTheme="majorBidi" w:hAnsiTheme="majorBidi" w:cstheme="majorBidi"/>
                <w:color w:val="000000"/>
                <w:sz w:val="22"/>
                <w:szCs w:val="22"/>
                <w:lang w:val="fr-FR"/>
              </w:rPr>
              <w:t xml:space="preserve">Version finale du </w:t>
            </w:r>
            <w:r w:rsidR="008B20DD">
              <w:rPr>
                <w:rFonts w:asciiTheme="majorBidi" w:hAnsiTheme="majorBidi" w:cstheme="majorBidi"/>
                <w:color w:val="000000"/>
                <w:sz w:val="22"/>
                <w:szCs w:val="22"/>
                <w:lang w:val="fr-FR"/>
              </w:rPr>
              <w:t>programme et du plan d’action après intégration des résultats de l’atelier de validation</w:t>
            </w:r>
          </w:p>
          <w:p w:rsidR="00A37BCA" w:rsidRPr="0047097B" w:rsidRDefault="00A37BCA" w:rsidP="000B098C">
            <w:pPr>
              <w:pStyle w:val="Paragraphedeliste"/>
              <w:autoSpaceDE w:val="0"/>
              <w:autoSpaceDN w:val="0"/>
              <w:adjustRightInd w:val="0"/>
              <w:spacing w:after="60" w:line="276" w:lineRule="auto"/>
              <w:ind w:left="714"/>
              <w:contextualSpacing w:val="0"/>
              <w:jc w:val="both"/>
              <w:rPr>
                <w:rFonts w:asciiTheme="majorBidi" w:hAnsiTheme="majorBidi" w:cstheme="majorBidi"/>
                <w:color w:val="000000"/>
                <w:sz w:val="22"/>
                <w:szCs w:val="22"/>
                <w:lang w:val="fr-FR"/>
              </w:rPr>
            </w:pPr>
          </w:p>
          <w:p w:rsidR="00716414" w:rsidRPr="0047097B" w:rsidRDefault="00716414" w:rsidP="00716414">
            <w:pPr>
              <w:pStyle w:val="Paragraphedeliste"/>
              <w:autoSpaceDE w:val="0"/>
              <w:autoSpaceDN w:val="0"/>
              <w:adjustRightInd w:val="0"/>
              <w:spacing w:after="60" w:line="276" w:lineRule="auto"/>
              <w:ind w:left="714"/>
              <w:contextualSpacing w:val="0"/>
              <w:jc w:val="both"/>
              <w:rPr>
                <w:rFonts w:asciiTheme="majorBidi" w:hAnsiTheme="majorBidi" w:cstheme="majorBidi"/>
                <w:color w:val="000000"/>
                <w:sz w:val="22"/>
                <w:szCs w:val="22"/>
                <w:lang w:val="fr-FR"/>
              </w:rPr>
            </w:pPr>
          </w:p>
        </w:tc>
        <w:tc>
          <w:tcPr>
            <w:tcW w:w="2305" w:type="dxa"/>
            <w:tcBorders>
              <w:top w:val="single" w:sz="4" w:space="0" w:color="C0C0C0"/>
              <w:left w:val="single" w:sz="4" w:space="0" w:color="C0C0C0"/>
              <w:bottom w:val="single" w:sz="4" w:space="0" w:color="C0C0C0"/>
              <w:right w:val="single" w:sz="4" w:space="0" w:color="C0C0C0"/>
            </w:tcBorders>
          </w:tcPr>
          <w:p w:rsidR="000A3EFB" w:rsidRPr="0047097B" w:rsidRDefault="000A3EFB" w:rsidP="008B20DD">
            <w:pPr>
              <w:pStyle w:val="RequirementsList"/>
              <w:numPr>
                <w:ilvl w:val="0"/>
                <w:numId w:val="0"/>
              </w:numPr>
              <w:tabs>
                <w:tab w:val="left" w:pos="720"/>
              </w:tabs>
              <w:spacing w:before="0" w:after="0" w:line="280" w:lineRule="auto"/>
              <w:rPr>
                <w:rFonts w:asciiTheme="majorBidi" w:hAnsiTheme="majorBidi" w:cstheme="majorBidi"/>
                <w:sz w:val="22"/>
                <w:szCs w:val="22"/>
                <w:lang w:val="es-ES_tradnl"/>
              </w:rPr>
            </w:pPr>
            <w:r w:rsidRPr="0047097B">
              <w:rPr>
                <w:rFonts w:asciiTheme="majorBidi" w:hAnsiTheme="majorBidi" w:cstheme="majorBidi"/>
                <w:sz w:val="22"/>
                <w:szCs w:val="22"/>
                <w:lang w:val="es-ES_tradnl"/>
              </w:rPr>
              <w:t>Date:</w:t>
            </w:r>
            <w:r w:rsidR="00424467" w:rsidRPr="0047097B">
              <w:rPr>
                <w:rFonts w:asciiTheme="majorBidi" w:hAnsiTheme="majorBidi" w:cstheme="majorBidi"/>
                <w:sz w:val="22"/>
                <w:szCs w:val="22"/>
                <w:lang w:val="es-ES_tradnl"/>
              </w:rPr>
              <w:t xml:space="preserve"> </w:t>
            </w:r>
            <w:r w:rsidR="008B20DD">
              <w:rPr>
                <w:rFonts w:asciiTheme="majorBidi" w:hAnsiTheme="majorBidi" w:cstheme="majorBidi"/>
                <w:sz w:val="22"/>
                <w:szCs w:val="22"/>
                <w:lang w:val="es-ES_tradnl"/>
              </w:rPr>
              <w:t xml:space="preserve">30 </w:t>
            </w:r>
            <w:proofErr w:type="spellStart"/>
            <w:r w:rsidR="008B20DD">
              <w:rPr>
                <w:rFonts w:asciiTheme="majorBidi" w:hAnsiTheme="majorBidi" w:cstheme="majorBidi"/>
                <w:sz w:val="22"/>
                <w:szCs w:val="22"/>
                <w:lang w:val="es-ES_tradnl"/>
              </w:rPr>
              <w:t>juin</w:t>
            </w:r>
            <w:proofErr w:type="spellEnd"/>
            <w:r w:rsidR="008B20DD">
              <w:rPr>
                <w:rFonts w:asciiTheme="majorBidi" w:hAnsiTheme="majorBidi" w:cstheme="majorBidi"/>
                <w:sz w:val="22"/>
                <w:szCs w:val="22"/>
                <w:lang w:val="es-ES_tradnl"/>
              </w:rPr>
              <w:t xml:space="preserve"> 2018</w:t>
            </w:r>
          </w:p>
          <w:p w:rsidR="000B098C" w:rsidRDefault="000B098C" w:rsidP="008B20DD">
            <w:pPr>
              <w:pStyle w:val="RequirementsList"/>
              <w:numPr>
                <w:ilvl w:val="0"/>
                <w:numId w:val="0"/>
              </w:numPr>
              <w:tabs>
                <w:tab w:val="left" w:pos="720"/>
              </w:tabs>
              <w:spacing w:before="0" w:after="0" w:line="280" w:lineRule="auto"/>
              <w:rPr>
                <w:rFonts w:asciiTheme="majorBidi" w:hAnsiTheme="majorBidi" w:cstheme="majorBidi"/>
                <w:sz w:val="22"/>
                <w:szCs w:val="22"/>
                <w:lang w:val="es-ES_tradnl"/>
              </w:rPr>
            </w:pPr>
          </w:p>
          <w:p w:rsidR="000A3EFB" w:rsidRDefault="0047097B" w:rsidP="008B20DD">
            <w:pPr>
              <w:pStyle w:val="RequirementsList"/>
              <w:numPr>
                <w:ilvl w:val="0"/>
                <w:numId w:val="0"/>
              </w:numPr>
              <w:tabs>
                <w:tab w:val="left" w:pos="720"/>
              </w:tabs>
              <w:spacing w:before="0" w:after="0" w:line="280" w:lineRule="auto"/>
              <w:rPr>
                <w:rFonts w:asciiTheme="majorBidi" w:hAnsiTheme="majorBidi" w:cstheme="majorBidi"/>
                <w:sz w:val="22"/>
                <w:szCs w:val="22"/>
                <w:lang w:val="es-ES_tradnl"/>
              </w:rPr>
            </w:pPr>
            <w:r>
              <w:rPr>
                <w:rFonts w:asciiTheme="majorBidi" w:hAnsiTheme="majorBidi" w:cstheme="majorBidi"/>
                <w:sz w:val="22"/>
                <w:szCs w:val="22"/>
                <w:lang w:val="es-ES_tradnl"/>
              </w:rPr>
              <w:t xml:space="preserve">Date : </w:t>
            </w:r>
            <w:r w:rsidR="008B20DD">
              <w:rPr>
                <w:rFonts w:asciiTheme="majorBidi" w:hAnsiTheme="majorBidi" w:cstheme="majorBidi"/>
                <w:sz w:val="22"/>
                <w:szCs w:val="22"/>
                <w:lang w:val="es-ES_tradnl"/>
              </w:rPr>
              <w:t xml:space="preserve">30 </w:t>
            </w:r>
            <w:proofErr w:type="spellStart"/>
            <w:r w:rsidR="008B20DD">
              <w:rPr>
                <w:rFonts w:asciiTheme="majorBidi" w:hAnsiTheme="majorBidi" w:cstheme="majorBidi"/>
                <w:sz w:val="22"/>
                <w:szCs w:val="22"/>
                <w:lang w:val="es-ES_tradnl"/>
              </w:rPr>
              <w:t>aout</w:t>
            </w:r>
            <w:proofErr w:type="spellEnd"/>
            <w:r w:rsidR="008B20DD">
              <w:rPr>
                <w:rFonts w:asciiTheme="majorBidi" w:hAnsiTheme="majorBidi" w:cstheme="majorBidi"/>
                <w:sz w:val="22"/>
                <w:szCs w:val="22"/>
                <w:lang w:val="es-ES_tradnl"/>
              </w:rPr>
              <w:t xml:space="preserve"> </w:t>
            </w:r>
            <w:r w:rsidR="00716414" w:rsidRPr="0047097B">
              <w:rPr>
                <w:rFonts w:asciiTheme="majorBidi" w:hAnsiTheme="majorBidi" w:cstheme="majorBidi"/>
                <w:sz w:val="22"/>
                <w:szCs w:val="22"/>
                <w:lang w:val="es-ES_tradnl"/>
              </w:rPr>
              <w:t>2018</w:t>
            </w:r>
          </w:p>
          <w:p w:rsidR="000B098C" w:rsidRDefault="000B098C" w:rsidP="000B098C">
            <w:pPr>
              <w:pStyle w:val="RequirementsList"/>
              <w:numPr>
                <w:ilvl w:val="0"/>
                <w:numId w:val="0"/>
              </w:numPr>
              <w:tabs>
                <w:tab w:val="left" w:pos="720"/>
              </w:tabs>
              <w:spacing w:before="0" w:after="0" w:line="280" w:lineRule="auto"/>
              <w:rPr>
                <w:rFonts w:asciiTheme="majorBidi" w:hAnsiTheme="majorBidi" w:cstheme="majorBidi"/>
                <w:sz w:val="22"/>
                <w:szCs w:val="22"/>
                <w:lang w:val="es-ES_tradnl"/>
              </w:rPr>
            </w:pPr>
          </w:p>
          <w:p w:rsidR="008B20DD" w:rsidRDefault="008B20DD" w:rsidP="000B098C">
            <w:pPr>
              <w:pStyle w:val="RequirementsList"/>
              <w:numPr>
                <w:ilvl w:val="0"/>
                <w:numId w:val="0"/>
              </w:numPr>
              <w:tabs>
                <w:tab w:val="left" w:pos="720"/>
              </w:tabs>
              <w:spacing w:before="0" w:after="0" w:line="280" w:lineRule="auto"/>
              <w:rPr>
                <w:rFonts w:asciiTheme="majorBidi" w:hAnsiTheme="majorBidi" w:cstheme="majorBidi"/>
                <w:sz w:val="22"/>
                <w:szCs w:val="22"/>
                <w:lang w:val="es-ES_tradnl"/>
              </w:rPr>
            </w:pPr>
            <w:r>
              <w:rPr>
                <w:rFonts w:asciiTheme="majorBidi" w:hAnsiTheme="majorBidi" w:cstheme="majorBidi"/>
                <w:sz w:val="22"/>
                <w:szCs w:val="22"/>
                <w:lang w:val="es-ES_tradnl"/>
              </w:rPr>
              <w:t xml:space="preserve">Date : </w:t>
            </w:r>
            <w:r w:rsidR="000B098C">
              <w:rPr>
                <w:rFonts w:asciiTheme="majorBidi" w:hAnsiTheme="majorBidi" w:cstheme="majorBidi"/>
                <w:sz w:val="22"/>
                <w:szCs w:val="22"/>
                <w:lang w:val="es-ES_tradnl"/>
              </w:rPr>
              <w:t>15</w:t>
            </w:r>
            <w:r>
              <w:rPr>
                <w:rFonts w:asciiTheme="majorBidi" w:hAnsiTheme="majorBidi" w:cstheme="majorBidi"/>
                <w:sz w:val="22"/>
                <w:szCs w:val="22"/>
                <w:lang w:val="es-ES_tradnl"/>
              </w:rPr>
              <w:t xml:space="preserve"> </w:t>
            </w:r>
            <w:proofErr w:type="spellStart"/>
            <w:r>
              <w:rPr>
                <w:rFonts w:asciiTheme="majorBidi" w:hAnsiTheme="majorBidi" w:cstheme="majorBidi"/>
                <w:sz w:val="22"/>
                <w:szCs w:val="22"/>
                <w:lang w:val="es-ES_tradnl"/>
              </w:rPr>
              <w:t>septembre</w:t>
            </w:r>
            <w:proofErr w:type="spellEnd"/>
            <w:r>
              <w:rPr>
                <w:rFonts w:asciiTheme="majorBidi" w:hAnsiTheme="majorBidi" w:cstheme="majorBidi"/>
                <w:sz w:val="22"/>
                <w:szCs w:val="22"/>
                <w:lang w:val="es-ES_tradnl"/>
              </w:rPr>
              <w:t xml:space="preserve"> 2018</w:t>
            </w:r>
          </w:p>
          <w:p w:rsidR="008B20DD" w:rsidRPr="0047097B" w:rsidRDefault="008B20DD" w:rsidP="008B20DD">
            <w:pPr>
              <w:pStyle w:val="RequirementsList"/>
              <w:numPr>
                <w:ilvl w:val="0"/>
                <w:numId w:val="0"/>
              </w:numPr>
              <w:tabs>
                <w:tab w:val="left" w:pos="720"/>
              </w:tabs>
              <w:spacing w:before="0" w:after="0" w:line="280" w:lineRule="auto"/>
              <w:rPr>
                <w:rFonts w:asciiTheme="majorBidi" w:hAnsiTheme="majorBidi" w:cstheme="majorBidi"/>
                <w:sz w:val="22"/>
                <w:szCs w:val="22"/>
                <w:lang w:val="es-ES_tradnl"/>
              </w:rPr>
            </w:pPr>
          </w:p>
          <w:p w:rsidR="000A3EFB" w:rsidRPr="0047097B" w:rsidRDefault="000A3EFB" w:rsidP="000A3EFB">
            <w:pPr>
              <w:pStyle w:val="RequirementsList"/>
              <w:numPr>
                <w:ilvl w:val="0"/>
                <w:numId w:val="0"/>
              </w:numPr>
              <w:tabs>
                <w:tab w:val="left" w:pos="720"/>
              </w:tabs>
              <w:spacing w:before="0" w:after="0" w:line="280" w:lineRule="auto"/>
              <w:rPr>
                <w:rFonts w:asciiTheme="majorBidi" w:hAnsiTheme="majorBidi" w:cstheme="majorBidi"/>
                <w:sz w:val="22"/>
                <w:szCs w:val="22"/>
                <w:lang w:val="es-ES_tradnl"/>
              </w:rPr>
            </w:pPr>
          </w:p>
          <w:p w:rsidR="000A3EFB" w:rsidRPr="0047097B" w:rsidRDefault="000A3EFB" w:rsidP="000A3EFB">
            <w:pPr>
              <w:pStyle w:val="RequirementsList"/>
              <w:numPr>
                <w:ilvl w:val="0"/>
                <w:numId w:val="0"/>
              </w:numPr>
              <w:tabs>
                <w:tab w:val="left" w:pos="720"/>
              </w:tabs>
              <w:spacing w:before="0" w:after="0" w:line="280" w:lineRule="auto"/>
              <w:rPr>
                <w:rFonts w:asciiTheme="majorBidi" w:hAnsiTheme="majorBidi" w:cstheme="majorBidi"/>
                <w:sz w:val="22"/>
                <w:szCs w:val="22"/>
                <w:lang w:val="es-ES_tradnl"/>
              </w:rPr>
            </w:pPr>
            <w:r w:rsidRPr="0047097B">
              <w:rPr>
                <w:rFonts w:asciiTheme="majorBidi" w:hAnsiTheme="majorBidi" w:cstheme="majorBidi"/>
                <w:sz w:val="22"/>
                <w:szCs w:val="22"/>
                <w:lang w:val="es-ES_tradnl"/>
              </w:rPr>
              <w:t xml:space="preserve"> </w:t>
            </w:r>
          </w:p>
          <w:p w:rsidR="002F7733" w:rsidRPr="0047097B" w:rsidRDefault="002F7733" w:rsidP="00D1256D">
            <w:pPr>
              <w:pStyle w:val="RequirementsList"/>
              <w:numPr>
                <w:ilvl w:val="0"/>
                <w:numId w:val="0"/>
              </w:numPr>
              <w:tabs>
                <w:tab w:val="left" w:pos="720"/>
              </w:tabs>
              <w:spacing w:before="0" w:after="0" w:line="280" w:lineRule="auto"/>
              <w:jc w:val="right"/>
              <w:rPr>
                <w:rFonts w:asciiTheme="majorBidi" w:hAnsiTheme="majorBidi" w:cstheme="majorBidi"/>
                <w:sz w:val="22"/>
                <w:szCs w:val="22"/>
                <w:lang w:val="es-ES_tradnl"/>
              </w:rPr>
            </w:pPr>
          </w:p>
          <w:p w:rsidR="002F7733" w:rsidRPr="0047097B" w:rsidRDefault="002F7733" w:rsidP="00D1256D">
            <w:pPr>
              <w:pStyle w:val="RequirementsList"/>
              <w:numPr>
                <w:ilvl w:val="0"/>
                <w:numId w:val="0"/>
              </w:numPr>
              <w:tabs>
                <w:tab w:val="left" w:pos="720"/>
              </w:tabs>
              <w:spacing w:before="0" w:after="0" w:line="280" w:lineRule="auto"/>
              <w:jc w:val="right"/>
              <w:rPr>
                <w:rFonts w:asciiTheme="majorBidi" w:hAnsiTheme="majorBidi" w:cstheme="majorBidi"/>
                <w:sz w:val="22"/>
                <w:szCs w:val="22"/>
                <w:lang w:val="es-ES_tradnl"/>
              </w:rPr>
            </w:pPr>
          </w:p>
          <w:p w:rsidR="002F7733" w:rsidRPr="0047097B" w:rsidRDefault="002F7733" w:rsidP="00D1256D">
            <w:pPr>
              <w:pStyle w:val="RequirementsList"/>
              <w:numPr>
                <w:ilvl w:val="0"/>
                <w:numId w:val="0"/>
              </w:numPr>
              <w:tabs>
                <w:tab w:val="left" w:pos="720"/>
              </w:tabs>
              <w:spacing w:before="0" w:after="0" w:line="280" w:lineRule="auto"/>
              <w:jc w:val="right"/>
              <w:rPr>
                <w:rFonts w:asciiTheme="majorBidi" w:hAnsiTheme="majorBidi" w:cstheme="majorBidi"/>
                <w:sz w:val="22"/>
                <w:szCs w:val="22"/>
                <w:lang w:val="es-ES_tradnl"/>
              </w:rPr>
            </w:pPr>
          </w:p>
          <w:p w:rsidR="002F7733" w:rsidRPr="0047097B" w:rsidRDefault="002F7733" w:rsidP="00D1256D">
            <w:pPr>
              <w:pStyle w:val="RequirementsList"/>
              <w:numPr>
                <w:ilvl w:val="0"/>
                <w:numId w:val="0"/>
              </w:numPr>
              <w:tabs>
                <w:tab w:val="left" w:pos="720"/>
              </w:tabs>
              <w:spacing w:before="0" w:after="0" w:line="280" w:lineRule="auto"/>
              <w:jc w:val="right"/>
              <w:rPr>
                <w:rFonts w:asciiTheme="majorBidi" w:hAnsiTheme="majorBidi" w:cstheme="majorBidi"/>
                <w:sz w:val="22"/>
                <w:szCs w:val="22"/>
                <w:lang w:val="es-ES_tradnl"/>
              </w:rPr>
            </w:pPr>
          </w:p>
          <w:p w:rsidR="002F7733" w:rsidRPr="0047097B" w:rsidRDefault="002F7733" w:rsidP="00D1256D">
            <w:pPr>
              <w:pStyle w:val="RequirementsList"/>
              <w:numPr>
                <w:ilvl w:val="0"/>
                <w:numId w:val="0"/>
              </w:numPr>
              <w:tabs>
                <w:tab w:val="left" w:pos="720"/>
              </w:tabs>
              <w:spacing w:before="0" w:after="0" w:line="280" w:lineRule="auto"/>
              <w:jc w:val="right"/>
              <w:rPr>
                <w:rFonts w:asciiTheme="majorBidi" w:hAnsiTheme="majorBidi" w:cstheme="majorBidi"/>
                <w:sz w:val="22"/>
                <w:szCs w:val="22"/>
                <w:lang w:val="es-ES_tradnl"/>
              </w:rPr>
            </w:pPr>
          </w:p>
          <w:p w:rsidR="002F7733" w:rsidRPr="0047097B" w:rsidRDefault="002F7733" w:rsidP="00D1256D">
            <w:pPr>
              <w:pStyle w:val="RequirementsList"/>
              <w:numPr>
                <w:ilvl w:val="0"/>
                <w:numId w:val="0"/>
              </w:numPr>
              <w:tabs>
                <w:tab w:val="left" w:pos="720"/>
              </w:tabs>
              <w:spacing w:before="0" w:after="0" w:line="280" w:lineRule="auto"/>
              <w:jc w:val="right"/>
              <w:rPr>
                <w:rFonts w:asciiTheme="majorBidi" w:hAnsiTheme="majorBidi" w:cstheme="majorBidi"/>
                <w:sz w:val="22"/>
                <w:szCs w:val="22"/>
                <w:lang w:val="es-ES_tradnl"/>
              </w:rPr>
            </w:pPr>
          </w:p>
          <w:p w:rsidR="004E6E42" w:rsidRPr="0047097B" w:rsidRDefault="004E6E42" w:rsidP="00D1256D">
            <w:pPr>
              <w:pStyle w:val="RequirementsList"/>
              <w:numPr>
                <w:ilvl w:val="0"/>
                <w:numId w:val="0"/>
              </w:numPr>
              <w:tabs>
                <w:tab w:val="left" w:pos="720"/>
              </w:tabs>
              <w:spacing w:before="0" w:after="0" w:line="280" w:lineRule="auto"/>
              <w:jc w:val="right"/>
              <w:rPr>
                <w:rFonts w:asciiTheme="majorBidi" w:hAnsiTheme="majorBidi" w:cstheme="majorBidi"/>
                <w:sz w:val="22"/>
                <w:szCs w:val="22"/>
                <w:lang w:val="es-ES_tradnl"/>
              </w:rPr>
            </w:pPr>
          </w:p>
        </w:tc>
      </w:tr>
    </w:tbl>
    <w:p w:rsidR="009E0210" w:rsidRPr="00C2641C" w:rsidRDefault="009E0210" w:rsidP="00903894">
      <w:pPr>
        <w:rPr>
          <w:sz w:val="20"/>
          <w:szCs w:val="20"/>
          <w:lang w:val="fr-FR"/>
        </w:rPr>
      </w:pPr>
    </w:p>
    <w:sectPr w:rsidR="009E0210" w:rsidRPr="00C2641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643" w:rsidRDefault="00231643" w:rsidP="00000E0C">
      <w:r>
        <w:separator/>
      </w:r>
    </w:p>
  </w:endnote>
  <w:endnote w:type="continuationSeparator" w:id="0">
    <w:p w:rsidR="00231643" w:rsidRDefault="00231643" w:rsidP="0000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E48" w:rsidRDefault="007A0E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E48" w:rsidRPr="00000E0C" w:rsidRDefault="007A0E48">
    <w:pPr>
      <w:pStyle w:val="Pieddepage"/>
      <w:rPr>
        <w:rFonts w:ascii="Tahoma" w:hAnsi="Tahoma"/>
        <w:sz w:val="16"/>
        <w:szCs w:val="16"/>
        <w:lang w:val="en-US"/>
      </w:rPr>
    </w:pPr>
    <w:r w:rsidRPr="00000E0C">
      <w:rPr>
        <w:rFonts w:ascii="Tahoma" w:hAnsi="Tahoma"/>
        <w:sz w:val="16"/>
        <w:szCs w:val="16"/>
        <w:lang w:val="en-US"/>
      </w:rPr>
      <w:t>ADM</w:t>
    </w:r>
    <w:r>
      <w:rPr>
        <w:rFonts w:ascii="Tahoma" w:hAnsi="Tahoma"/>
        <w:sz w:val="16"/>
        <w:szCs w:val="16"/>
        <w:lang w:val="en-US"/>
      </w:rPr>
      <w:t xml:space="preserve"> 1701 01/2017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E48" w:rsidRDefault="007A0E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643" w:rsidRDefault="00231643" w:rsidP="00000E0C">
      <w:r>
        <w:separator/>
      </w:r>
    </w:p>
  </w:footnote>
  <w:footnote w:type="continuationSeparator" w:id="0">
    <w:p w:rsidR="00231643" w:rsidRDefault="00231643" w:rsidP="00000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E48" w:rsidRDefault="007A0E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E48" w:rsidRDefault="007A0E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E48" w:rsidRDefault="007A0E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D92"/>
    <w:multiLevelType w:val="hybridMultilevel"/>
    <w:tmpl w:val="2B7CAE9A"/>
    <w:lvl w:ilvl="0" w:tplc="7256D692">
      <w:start w:val="1"/>
      <w:numFmt w:val="bullet"/>
      <w:lvlText w:val=""/>
      <w:lvlJc w:val="left"/>
      <w:pPr>
        <w:tabs>
          <w:tab w:val="num" w:pos="1760"/>
        </w:tabs>
        <w:ind w:left="1760" w:hanging="360"/>
      </w:pPr>
      <w:rPr>
        <w:rFonts w:ascii="Symbol" w:hAnsi="Symbol" w:cs="Symbol" w:hint="default"/>
        <w:color w:val="auto"/>
        <w:sz w:val="20"/>
        <w:lang w:val="fr-FR"/>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1" w15:restartNumberingAfterBreak="0">
    <w:nsid w:val="0CF55362"/>
    <w:multiLevelType w:val="hybridMultilevel"/>
    <w:tmpl w:val="2F506622"/>
    <w:lvl w:ilvl="0" w:tplc="BD36586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A04CC"/>
    <w:multiLevelType w:val="hybridMultilevel"/>
    <w:tmpl w:val="59DCC7CC"/>
    <w:lvl w:ilvl="0" w:tplc="5CD48860">
      <w:start w:val="5"/>
      <w:numFmt w:val="bullet"/>
      <w:lvlText w:val="-"/>
      <w:lvlJc w:val="left"/>
      <w:pPr>
        <w:ind w:left="1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7F72AA"/>
    <w:multiLevelType w:val="hybridMultilevel"/>
    <w:tmpl w:val="61FEC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FB707D6"/>
    <w:multiLevelType w:val="hybridMultilevel"/>
    <w:tmpl w:val="33580D1E"/>
    <w:lvl w:ilvl="0" w:tplc="5CD48860">
      <w:start w:val="5"/>
      <w:numFmt w:val="bullet"/>
      <w:lvlText w:val="-"/>
      <w:lvlJc w:val="left"/>
      <w:pPr>
        <w:ind w:left="1420" w:hanging="360"/>
      </w:pPr>
      <w:rPr>
        <w:rFonts w:ascii="Times New Roman" w:eastAsia="Times New Roman" w:hAnsi="Times New Roman" w:cs="Times New Roman"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415806F1"/>
    <w:multiLevelType w:val="hybridMultilevel"/>
    <w:tmpl w:val="F1FA8DDA"/>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4292149E"/>
    <w:multiLevelType w:val="hybridMultilevel"/>
    <w:tmpl w:val="599665D0"/>
    <w:lvl w:ilvl="0" w:tplc="05A4D6BA">
      <w:start w:val="1"/>
      <w:numFmt w:val="bullet"/>
      <w:lvlText w:val=""/>
      <w:lvlJc w:val="left"/>
      <w:pPr>
        <w:tabs>
          <w:tab w:val="num" w:pos="1111"/>
        </w:tabs>
        <w:ind w:left="1111" w:hanging="360"/>
      </w:pPr>
      <w:rPr>
        <w:rFonts w:ascii="Symbol" w:hAnsi="Symbol" w:hint="default"/>
        <w:color w:val="auto"/>
        <w:lang w:val="fr-FR"/>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8" w15:restartNumberingAfterBreak="0">
    <w:nsid w:val="44DF536A"/>
    <w:multiLevelType w:val="hybridMultilevel"/>
    <w:tmpl w:val="A2AE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266EB"/>
    <w:multiLevelType w:val="hybridMultilevel"/>
    <w:tmpl w:val="20420E6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4E661C30">
      <w:start w:val="12"/>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656C82"/>
    <w:multiLevelType w:val="hybridMultilevel"/>
    <w:tmpl w:val="3F74CF5C"/>
    <w:lvl w:ilvl="0" w:tplc="E020D9E8">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3818C9"/>
    <w:multiLevelType w:val="hybridMultilevel"/>
    <w:tmpl w:val="2A80C134"/>
    <w:lvl w:ilvl="0" w:tplc="F4809A40">
      <w:start w:val="1"/>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9093C"/>
    <w:multiLevelType w:val="hybridMultilevel"/>
    <w:tmpl w:val="CA92CCEA"/>
    <w:lvl w:ilvl="0" w:tplc="1794E41C">
      <w:start w:val="3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BE722C"/>
    <w:multiLevelType w:val="hybridMultilevel"/>
    <w:tmpl w:val="6B68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A3040"/>
    <w:multiLevelType w:val="hybridMultilevel"/>
    <w:tmpl w:val="FAD4288A"/>
    <w:lvl w:ilvl="0" w:tplc="05A4D6BA">
      <w:start w:val="1"/>
      <w:numFmt w:val="bullet"/>
      <w:lvlText w:val=""/>
      <w:lvlJc w:val="left"/>
      <w:pPr>
        <w:tabs>
          <w:tab w:val="num" w:pos="1060"/>
        </w:tabs>
        <w:ind w:left="1060" w:hanging="360"/>
      </w:pPr>
      <w:rPr>
        <w:rFonts w:ascii="Symbol" w:hAnsi="Symbol" w:hint="default"/>
        <w:color w:val="auto"/>
        <w:lang w:val="fr-FR"/>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5" w15:restartNumberingAfterBreak="0">
    <w:nsid w:val="6E852A17"/>
    <w:multiLevelType w:val="hybridMultilevel"/>
    <w:tmpl w:val="D1DC9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5"/>
  </w:num>
  <w:num w:numId="4">
    <w:abstractNumId w:val="2"/>
  </w:num>
  <w:num w:numId="5">
    <w:abstractNumId w:val="13"/>
  </w:num>
  <w:num w:numId="6">
    <w:abstractNumId w:val="8"/>
  </w:num>
  <w:num w:numId="7">
    <w:abstractNumId w:val="15"/>
  </w:num>
  <w:num w:numId="8">
    <w:abstractNumId w:val="0"/>
  </w:num>
  <w:num w:numId="9">
    <w:abstractNumId w:val="12"/>
  </w:num>
  <w:num w:numId="10">
    <w:abstractNumId w:val="7"/>
  </w:num>
  <w:num w:numId="11">
    <w:abstractNumId w:val="11"/>
  </w:num>
  <w:num w:numId="12">
    <w:abstractNumId w:val="6"/>
  </w:num>
  <w:num w:numId="13">
    <w:abstractNumId w:val="1"/>
  </w:num>
  <w:num w:numId="14">
    <w:abstractNumId w:val="9"/>
  </w:num>
  <w:num w:numId="15">
    <w:abstractNumId w:val="1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FB"/>
    <w:rsid w:val="00000E0C"/>
    <w:rsid w:val="00016B10"/>
    <w:rsid w:val="000634BD"/>
    <w:rsid w:val="00063708"/>
    <w:rsid w:val="00064DD7"/>
    <w:rsid w:val="000A3EFB"/>
    <w:rsid w:val="000A66F4"/>
    <w:rsid w:val="000B098C"/>
    <w:rsid w:val="000C5177"/>
    <w:rsid w:val="00102F4B"/>
    <w:rsid w:val="00146FDA"/>
    <w:rsid w:val="0014710A"/>
    <w:rsid w:val="00164A92"/>
    <w:rsid w:val="00186900"/>
    <w:rsid w:val="001B52F9"/>
    <w:rsid w:val="001D3601"/>
    <w:rsid w:val="001E3487"/>
    <w:rsid w:val="0021105F"/>
    <w:rsid w:val="00224C86"/>
    <w:rsid w:val="00231643"/>
    <w:rsid w:val="00232E1C"/>
    <w:rsid w:val="00240BFB"/>
    <w:rsid w:val="0024218F"/>
    <w:rsid w:val="00246D80"/>
    <w:rsid w:val="00251AE0"/>
    <w:rsid w:val="00281214"/>
    <w:rsid w:val="00290E1C"/>
    <w:rsid w:val="00296381"/>
    <w:rsid w:val="002D3E3E"/>
    <w:rsid w:val="002E748C"/>
    <w:rsid w:val="002F7733"/>
    <w:rsid w:val="003208B9"/>
    <w:rsid w:val="003260CD"/>
    <w:rsid w:val="003331E6"/>
    <w:rsid w:val="003459DC"/>
    <w:rsid w:val="00367666"/>
    <w:rsid w:val="00391862"/>
    <w:rsid w:val="003F14AD"/>
    <w:rsid w:val="00405D85"/>
    <w:rsid w:val="00424467"/>
    <w:rsid w:val="00462CD9"/>
    <w:rsid w:val="0046631E"/>
    <w:rsid w:val="0047097B"/>
    <w:rsid w:val="00473D09"/>
    <w:rsid w:val="00476233"/>
    <w:rsid w:val="0049475F"/>
    <w:rsid w:val="004C0E9B"/>
    <w:rsid w:val="004C1D72"/>
    <w:rsid w:val="004D2971"/>
    <w:rsid w:val="004D4B39"/>
    <w:rsid w:val="004E6E42"/>
    <w:rsid w:val="005179D7"/>
    <w:rsid w:val="00543E9A"/>
    <w:rsid w:val="0054532E"/>
    <w:rsid w:val="00550006"/>
    <w:rsid w:val="00557E7F"/>
    <w:rsid w:val="00571F9B"/>
    <w:rsid w:val="0059495B"/>
    <w:rsid w:val="005B41ED"/>
    <w:rsid w:val="005D3BED"/>
    <w:rsid w:val="005E45BF"/>
    <w:rsid w:val="005F4CAD"/>
    <w:rsid w:val="005F6FCC"/>
    <w:rsid w:val="0065148C"/>
    <w:rsid w:val="00656279"/>
    <w:rsid w:val="00680F6B"/>
    <w:rsid w:val="006822C9"/>
    <w:rsid w:val="006F1745"/>
    <w:rsid w:val="006F1DC9"/>
    <w:rsid w:val="00706FF2"/>
    <w:rsid w:val="00716414"/>
    <w:rsid w:val="00726CFB"/>
    <w:rsid w:val="007301A3"/>
    <w:rsid w:val="0074305D"/>
    <w:rsid w:val="00765C11"/>
    <w:rsid w:val="00767478"/>
    <w:rsid w:val="00793860"/>
    <w:rsid w:val="007A0E48"/>
    <w:rsid w:val="007B4A8E"/>
    <w:rsid w:val="00805693"/>
    <w:rsid w:val="00815E9B"/>
    <w:rsid w:val="008724C0"/>
    <w:rsid w:val="008B20DD"/>
    <w:rsid w:val="008E6E57"/>
    <w:rsid w:val="00903894"/>
    <w:rsid w:val="00931B09"/>
    <w:rsid w:val="009A58B2"/>
    <w:rsid w:val="009B61F5"/>
    <w:rsid w:val="009C4D8C"/>
    <w:rsid w:val="009D3DB7"/>
    <w:rsid w:val="009E0210"/>
    <w:rsid w:val="00A13497"/>
    <w:rsid w:val="00A25149"/>
    <w:rsid w:val="00A37BCA"/>
    <w:rsid w:val="00A56517"/>
    <w:rsid w:val="00A56C41"/>
    <w:rsid w:val="00A73225"/>
    <w:rsid w:val="00AC4D16"/>
    <w:rsid w:val="00AE5289"/>
    <w:rsid w:val="00AF7DC3"/>
    <w:rsid w:val="00B02291"/>
    <w:rsid w:val="00B05DF0"/>
    <w:rsid w:val="00B11C68"/>
    <w:rsid w:val="00B16ABB"/>
    <w:rsid w:val="00B43644"/>
    <w:rsid w:val="00B972DF"/>
    <w:rsid w:val="00C2641C"/>
    <w:rsid w:val="00C62B6E"/>
    <w:rsid w:val="00C64193"/>
    <w:rsid w:val="00C9050A"/>
    <w:rsid w:val="00CA3349"/>
    <w:rsid w:val="00CB2972"/>
    <w:rsid w:val="00CC1D02"/>
    <w:rsid w:val="00CD55FB"/>
    <w:rsid w:val="00CF4CBA"/>
    <w:rsid w:val="00D1256D"/>
    <w:rsid w:val="00D210F7"/>
    <w:rsid w:val="00D238C3"/>
    <w:rsid w:val="00D25E49"/>
    <w:rsid w:val="00D275A1"/>
    <w:rsid w:val="00D33406"/>
    <w:rsid w:val="00D441B4"/>
    <w:rsid w:val="00D55D1F"/>
    <w:rsid w:val="00D57E67"/>
    <w:rsid w:val="00D631E1"/>
    <w:rsid w:val="00D63A2A"/>
    <w:rsid w:val="00D81F12"/>
    <w:rsid w:val="00DD112D"/>
    <w:rsid w:val="00E34564"/>
    <w:rsid w:val="00E40CF0"/>
    <w:rsid w:val="00E67DEF"/>
    <w:rsid w:val="00E70859"/>
    <w:rsid w:val="00E967C9"/>
    <w:rsid w:val="00EB024D"/>
    <w:rsid w:val="00EB416F"/>
    <w:rsid w:val="00EB645B"/>
    <w:rsid w:val="00EF3D93"/>
    <w:rsid w:val="00F043DF"/>
    <w:rsid w:val="00F16FB8"/>
    <w:rsid w:val="00FC040B"/>
    <w:rsid w:val="00FC5501"/>
    <w:rsid w:val="00FE40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A330"/>
  <w15:docId w15:val="{47A8B7E4-4951-4643-AEFF-A5539DE3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BFB"/>
    <w:pPr>
      <w:spacing w:after="0" w:line="240" w:lineRule="auto"/>
    </w:pPr>
    <w:rPr>
      <w:rFonts w:ascii="Times New Roman" w:eastAsia="Times New Roman" w:hAnsi="Times New Roman" w:cs="Times New Roman"/>
      <w:sz w:val="24"/>
      <w:szCs w:val="24"/>
      <w:lang w:val="en-GB"/>
    </w:rPr>
  </w:style>
  <w:style w:type="paragraph" w:styleId="Titre1">
    <w:name w:val="heading 1"/>
    <w:basedOn w:val="Normal"/>
    <w:next w:val="Normal"/>
    <w:link w:val="Titre1Car"/>
    <w:qFormat/>
    <w:rsid w:val="00240BFB"/>
    <w:pPr>
      <w:tabs>
        <w:tab w:val="left" w:pos="7185"/>
      </w:tabs>
      <w:spacing w:before="200"/>
      <w:ind w:left="450"/>
      <w:outlineLvl w:val="0"/>
    </w:pPr>
    <w:rPr>
      <w:rFonts w:ascii="Tahoma" w:hAnsi="Tahoma"/>
      <w:b/>
      <w:caps/>
      <w:sz w:val="28"/>
      <w:szCs w:val="28"/>
      <w:lang w:val="en-US"/>
    </w:rPr>
  </w:style>
  <w:style w:type="paragraph" w:styleId="Titre2">
    <w:name w:val="heading 2"/>
    <w:basedOn w:val="Normal"/>
    <w:next w:val="Normal"/>
    <w:link w:val="Titre2Car"/>
    <w:unhideWhenUsed/>
    <w:qFormat/>
    <w:rsid w:val="00240BFB"/>
    <w:pPr>
      <w:tabs>
        <w:tab w:val="left" w:pos="7185"/>
      </w:tabs>
      <w:outlineLvl w:val="1"/>
    </w:pPr>
    <w:rPr>
      <w:rFonts w:ascii="Tahoma" w:hAnsi="Tahoma"/>
      <w:b/>
      <w:caps/>
      <w:color w:val="000000"/>
      <w:sz w:val="18"/>
      <w:szCs w:val="20"/>
      <w:lang w:val="en-US"/>
    </w:rPr>
  </w:style>
  <w:style w:type="paragraph" w:styleId="Titre3">
    <w:name w:val="heading 3"/>
    <w:basedOn w:val="Normal"/>
    <w:next w:val="Normal"/>
    <w:link w:val="Titre3Car"/>
    <w:unhideWhenUsed/>
    <w:qFormat/>
    <w:rsid w:val="00240BFB"/>
    <w:pPr>
      <w:spacing w:after="200"/>
      <w:ind w:left="450"/>
      <w:outlineLvl w:val="2"/>
    </w:pPr>
    <w:rPr>
      <w:rFonts w:ascii="Tahoma" w:hAnsi="Tahoma"/>
      <w:sz w:val="20"/>
      <w:szCs w:val="20"/>
      <w:lang w:val="en-US"/>
    </w:rPr>
  </w:style>
  <w:style w:type="paragraph" w:styleId="Titre6">
    <w:name w:val="heading 6"/>
    <w:basedOn w:val="Normal"/>
    <w:next w:val="Normal"/>
    <w:link w:val="Titre6Car"/>
    <w:uiPriority w:val="9"/>
    <w:semiHidden/>
    <w:unhideWhenUsed/>
    <w:qFormat/>
    <w:rsid w:val="006F1DC9"/>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40BFB"/>
    <w:rPr>
      <w:rFonts w:ascii="Tahoma" w:eastAsia="Times New Roman" w:hAnsi="Tahoma" w:cs="Times New Roman"/>
      <w:b/>
      <w:caps/>
      <w:sz w:val="28"/>
      <w:szCs w:val="28"/>
    </w:rPr>
  </w:style>
  <w:style w:type="character" w:customStyle="1" w:styleId="Titre2Car">
    <w:name w:val="Titre 2 Car"/>
    <w:basedOn w:val="Policepardfaut"/>
    <w:link w:val="Titre2"/>
    <w:rsid w:val="00240BFB"/>
    <w:rPr>
      <w:rFonts w:ascii="Tahoma" w:eastAsia="Times New Roman" w:hAnsi="Tahoma" w:cs="Times New Roman"/>
      <w:b/>
      <w:caps/>
      <w:color w:val="000000"/>
      <w:sz w:val="18"/>
      <w:szCs w:val="20"/>
    </w:rPr>
  </w:style>
  <w:style w:type="character" w:customStyle="1" w:styleId="Titre3Car">
    <w:name w:val="Titre 3 Car"/>
    <w:basedOn w:val="Policepardfaut"/>
    <w:link w:val="Titre3"/>
    <w:rsid w:val="00240BFB"/>
    <w:rPr>
      <w:rFonts w:ascii="Tahoma" w:eastAsia="Times New Roman" w:hAnsi="Tahoma" w:cs="Times New Roman"/>
      <w:sz w:val="20"/>
      <w:szCs w:val="20"/>
    </w:rPr>
  </w:style>
  <w:style w:type="paragraph" w:customStyle="1" w:styleId="Italics">
    <w:name w:val="Italics"/>
    <w:basedOn w:val="Normal"/>
    <w:rsid w:val="00240BFB"/>
    <w:rPr>
      <w:rFonts w:ascii="Tahoma" w:hAnsi="Tahoma"/>
      <w:i/>
      <w:sz w:val="16"/>
      <w:lang w:val="en-US"/>
    </w:rPr>
  </w:style>
  <w:style w:type="paragraph" w:customStyle="1" w:styleId="Text">
    <w:name w:val="Text"/>
    <w:basedOn w:val="Normal"/>
    <w:rsid w:val="00240BFB"/>
    <w:pPr>
      <w:spacing w:before="100" w:after="100" w:line="288" w:lineRule="auto"/>
    </w:pPr>
    <w:rPr>
      <w:rFonts w:ascii="Tahoma" w:hAnsi="Tahoma"/>
      <w:sz w:val="16"/>
      <w:lang w:val="en-US"/>
    </w:rPr>
  </w:style>
  <w:style w:type="paragraph" w:customStyle="1" w:styleId="RequirementsList">
    <w:name w:val="Requirements List"/>
    <w:basedOn w:val="Text"/>
    <w:rsid w:val="00240BFB"/>
    <w:pPr>
      <w:numPr>
        <w:numId w:val="1"/>
      </w:numPr>
    </w:pPr>
  </w:style>
  <w:style w:type="paragraph" w:styleId="Textedebulles">
    <w:name w:val="Balloon Text"/>
    <w:basedOn w:val="Normal"/>
    <w:link w:val="TextedebullesCar"/>
    <w:uiPriority w:val="99"/>
    <w:semiHidden/>
    <w:unhideWhenUsed/>
    <w:rsid w:val="00240BFB"/>
    <w:rPr>
      <w:rFonts w:ascii="Tahoma" w:hAnsi="Tahoma" w:cs="Tahoma"/>
      <w:sz w:val="16"/>
      <w:szCs w:val="16"/>
    </w:rPr>
  </w:style>
  <w:style w:type="character" w:customStyle="1" w:styleId="TextedebullesCar">
    <w:name w:val="Texte de bulles Car"/>
    <w:basedOn w:val="Policepardfaut"/>
    <w:link w:val="Textedebulles"/>
    <w:uiPriority w:val="99"/>
    <w:semiHidden/>
    <w:rsid w:val="00240BFB"/>
    <w:rPr>
      <w:rFonts w:ascii="Tahoma" w:eastAsia="Times New Roman" w:hAnsi="Tahoma" w:cs="Tahoma"/>
      <w:sz w:val="16"/>
      <w:szCs w:val="16"/>
      <w:lang w:val="en-GB"/>
    </w:rPr>
  </w:style>
  <w:style w:type="character" w:styleId="Textedelespacerserv">
    <w:name w:val="Placeholder Text"/>
    <w:basedOn w:val="Policepardfaut"/>
    <w:uiPriority w:val="99"/>
    <w:semiHidden/>
    <w:rsid w:val="004C0E9B"/>
    <w:rPr>
      <w:color w:val="808080"/>
    </w:rPr>
  </w:style>
  <w:style w:type="table" w:styleId="Grilledutableau">
    <w:name w:val="Table Grid"/>
    <w:basedOn w:val="TableauNormal"/>
    <w:uiPriority w:val="59"/>
    <w:rsid w:val="004C0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
    <w:basedOn w:val="Normal"/>
    <w:link w:val="ParagraphedelisteCar"/>
    <w:uiPriority w:val="34"/>
    <w:qFormat/>
    <w:rsid w:val="00EB024D"/>
    <w:pPr>
      <w:ind w:left="720"/>
      <w:contextualSpacing/>
    </w:pPr>
  </w:style>
  <w:style w:type="paragraph" w:styleId="En-tte">
    <w:name w:val="header"/>
    <w:basedOn w:val="Normal"/>
    <w:link w:val="En-tteCar"/>
    <w:uiPriority w:val="99"/>
    <w:unhideWhenUsed/>
    <w:rsid w:val="00000E0C"/>
    <w:pPr>
      <w:tabs>
        <w:tab w:val="center" w:pos="4513"/>
        <w:tab w:val="right" w:pos="9026"/>
      </w:tabs>
    </w:pPr>
  </w:style>
  <w:style w:type="character" w:customStyle="1" w:styleId="En-tteCar">
    <w:name w:val="En-tête Car"/>
    <w:basedOn w:val="Policepardfaut"/>
    <w:link w:val="En-tte"/>
    <w:uiPriority w:val="99"/>
    <w:rsid w:val="00000E0C"/>
    <w:rPr>
      <w:rFonts w:ascii="Times New Roman" w:eastAsia="Times New Roman" w:hAnsi="Times New Roman" w:cs="Times New Roman"/>
      <w:sz w:val="24"/>
      <w:szCs w:val="24"/>
      <w:lang w:val="en-GB"/>
    </w:rPr>
  </w:style>
  <w:style w:type="paragraph" w:styleId="Pieddepage">
    <w:name w:val="footer"/>
    <w:basedOn w:val="Normal"/>
    <w:link w:val="PieddepageCar"/>
    <w:uiPriority w:val="99"/>
    <w:unhideWhenUsed/>
    <w:rsid w:val="00000E0C"/>
    <w:pPr>
      <w:tabs>
        <w:tab w:val="center" w:pos="4513"/>
        <w:tab w:val="right" w:pos="9026"/>
      </w:tabs>
    </w:pPr>
  </w:style>
  <w:style w:type="character" w:customStyle="1" w:styleId="PieddepageCar">
    <w:name w:val="Pied de page Car"/>
    <w:basedOn w:val="Policepardfaut"/>
    <w:link w:val="Pieddepage"/>
    <w:uiPriority w:val="99"/>
    <w:rsid w:val="00000E0C"/>
    <w:rPr>
      <w:rFonts w:ascii="Times New Roman" w:eastAsia="Times New Roman" w:hAnsi="Times New Roman" w:cs="Times New Roman"/>
      <w:sz w:val="24"/>
      <w:szCs w:val="24"/>
      <w:lang w:val="en-GB"/>
    </w:rPr>
  </w:style>
  <w:style w:type="character" w:customStyle="1" w:styleId="Titre6Car">
    <w:name w:val="Titre 6 Car"/>
    <w:basedOn w:val="Policepardfaut"/>
    <w:link w:val="Titre6"/>
    <w:rsid w:val="006F1DC9"/>
    <w:rPr>
      <w:rFonts w:asciiTheme="majorHAnsi" w:eastAsiaTheme="majorEastAsia" w:hAnsiTheme="majorHAnsi" w:cstheme="majorBidi"/>
      <w:color w:val="243F60" w:themeColor="accent1" w:themeShade="7F"/>
      <w:sz w:val="24"/>
      <w:szCs w:val="24"/>
      <w:lang w:val="en-GB"/>
    </w:rPr>
  </w:style>
  <w:style w:type="character" w:customStyle="1" w:styleId="ParagraphedelisteCar">
    <w:name w:val="Paragraphe de liste Car"/>
    <w:aliases w:val="References Car"/>
    <w:basedOn w:val="Policepardfaut"/>
    <w:link w:val="Paragraphedeliste"/>
    <w:uiPriority w:val="34"/>
    <w:locked/>
    <w:rsid w:val="00A25149"/>
    <w:rPr>
      <w:rFonts w:ascii="Times New Roman" w:eastAsia="Times New Roman" w:hAnsi="Times New Roman" w:cs="Times New Roman"/>
      <w:sz w:val="24"/>
      <w:szCs w:val="24"/>
      <w:lang w:val="en-GB"/>
    </w:rPr>
  </w:style>
  <w:style w:type="character" w:styleId="Lienhypertexte">
    <w:name w:val="Hyperlink"/>
    <w:basedOn w:val="Policepardfaut"/>
    <w:uiPriority w:val="99"/>
    <w:unhideWhenUsed/>
    <w:rsid w:val="000A3EFB"/>
    <w:rPr>
      <w:color w:val="0000FF" w:themeColor="hyperlink"/>
      <w:u w:val="single"/>
    </w:rPr>
  </w:style>
  <w:style w:type="paragraph" w:customStyle="1" w:styleId="Text2">
    <w:name w:val="Text 2"/>
    <w:basedOn w:val="Normal"/>
    <w:link w:val="Text2Char"/>
    <w:rsid w:val="00550006"/>
    <w:pPr>
      <w:spacing w:before="120" w:after="120"/>
      <w:ind w:left="850"/>
      <w:jc w:val="both"/>
    </w:pPr>
  </w:style>
  <w:style w:type="paragraph" w:customStyle="1" w:styleId="Text4">
    <w:name w:val="Text 4"/>
    <w:basedOn w:val="Normal"/>
    <w:rsid w:val="00550006"/>
    <w:pPr>
      <w:spacing w:before="120" w:after="120"/>
      <w:ind w:left="850"/>
      <w:jc w:val="both"/>
    </w:pPr>
  </w:style>
  <w:style w:type="character" w:customStyle="1" w:styleId="Text2Char">
    <w:name w:val="Text 2 Char"/>
    <w:link w:val="Text2"/>
    <w:locked/>
    <w:rsid w:val="0055000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67338">
      <w:bodyDiv w:val="1"/>
      <w:marLeft w:val="0"/>
      <w:marRight w:val="0"/>
      <w:marTop w:val="0"/>
      <w:marBottom w:val="0"/>
      <w:divBdr>
        <w:top w:val="none" w:sz="0" w:space="0" w:color="auto"/>
        <w:left w:val="none" w:sz="0" w:space="0" w:color="auto"/>
        <w:bottom w:val="none" w:sz="0" w:space="0" w:color="auto"/>
        <w:right w:val="none" w:sz="0" w:space="0" w:color="auto"/>
      </w:divBdr>
    </w:div>
    <w:div w:id="6454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andbook xmlns="6e29c278-dfe2-456e-a241-871b4ca504d4">
      <Url>http://intranet.fao.org/faohandbook/area/human_resources/first_hire_non_staff_hr/resources/</Url>
      <Description>Learn about</Description>
    </Handbook>
    <Category xmlns="6e29c278-dfe2-456e-a241-871b4ca504d4">Enter Choice 1</Category>
    <qvzs xmlns="6e29c278-dfe2-456e-a241-871b4ca504d4">TOR Template 2017 Jan v1.0</qvzs>
    <Owner xmlns="6e29c278-dfe2-456e-a241-871b4ca504d4">SSC</Owner>
    <Code xmlns="6e29c278-dfe2-456e-a241-871b4ca504d4">ADM1701</Cod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51674486090EC4CBFCDD8DA0D0AB24F" ma:contentTypeVersion="11" ma:contentTypeDescription="Create a new document." ma:contentTypeScope="" ma:versionID="52aea0800b2ff3467820cae8582ca59b">
  <xsd:schema xmlns:xsd="http://www.w3.org/2001/XMLSchema" xmlns:xs="http://www.w3.org/2001/XMLSchema" xmlns:p="http://schemas.microsoft.com/office/2006/metadata/properties" xmlns:ns2="ac7989dc-a88e-4c3f-9c4b-ef3e8cfcc588" xmlns:ns3="6e29c278-dfe2-456e-a241-871b4ca504d4" targetNamespace="http://schemas.microsoft.com/office/2006/metadata/properties" ma:root="true" ma:fieldsID="f47b8c5816b38e6255abcaa0608e6033" ns2:_="" ns3:_="">
    <xsd:import namespace="ac7989dc-a88e-4c3f-9c4b-ef3e8cfcc588"/>
    <xsd:import namespace="6e29c278-dfe2-456e-a241-871b4ca504d4"/>
    <xsd:element name="properties">
      <xsd:complexType>
        <xsd:sequence>
          <xsd:element name="documentManagement">
            <xsd:complexType>
              <xsd:all>
                <xsd:element ref="ns2:_dlc_DocId" minOccurs="0"/>
                <xsd:element ref="ns2:_dlc_DocIdUrl" minOccurs="0"/>
                <xsd:element ref="ns2:_dlc_DocIdPersistId" minOccurs="0"/>
                <xsd:element ref="ns3:Owner" minOccurs="0"/>
                <xsd:element ref="ns3:Handbook" minOccurs="0"/>
                <xsd:element ref="ns3:Category" minOccurs="0"/>
                <xsd:element ref="ns3:Code" minOccurs="0"/>
                <xsd:element ref="ns3:qvz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989dc-a88e-4c3f-9c4b-ef3e8cfcc5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29c278-dfe2-456e-a241-871b4ca504d4" elementFormDefault="qualified">
    <xsd:import namespace="http://schemas.microsoft.com/office/2006/documentManagement/types"/>
    <xsd:import namespace="http://schemas.microsoft.com/office/infopath/2007/PartnerControls"/>
    <xsd:element name="Owner" ma:index="12" nillable="true" ma:displayName="Owner" ma:internalName="Owner">
      <xsd:simpleType>
        <xsd:restriction base="dms:Text">
          <xsd:maxLength value="255"/>
        </xsd:restriction>
      </xsd:simpleType>
    </xsd:element>
    <xsd:element name="Handbook" ma:index="13" nillable="true" ma:displayName="Handbook" ma:format="Hyperlink" ma:internalName="Handboo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14" nillable="true" ma:displayName="Category" ma:default="Enter Choice 1" ma:format="Dropdown" ma:internalName="Category">
      <xsd:simpleType>
        <xsd:restriction base="dms:Choice">
          <xsd:enumeration value="Enter Choice 1"/>
          <xsd:enumeration value="Enter Choice 2"/>
          <xsd:enumeration value="Enter Choice 3"/>
        </xsd:restriction>
      </xsd:simpleType>
    </xsd:element>
    <xsd:element name="Code" ma:index="15" nillable="true" ma:displayName="Code" ma:internalName="Code">
      <xsd:simpleType>
        <xsd:restriction base="dms:Text">
          <xsd:maxLength value="255"/>
        </xsd:restriction>
      </xsd:simpleType>
    </xsd:element>
    <xsd:element name="qvzs" ma:index="17" nillable="true" ma:displayName="Original Filename" ma:internalName="qvz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E2200-FE51-43E7-9A6A-7500766ABFC3}">
  <ds:schemaRefs>
    <ds:schemaRef ds:uri="http://schemas.microsoft.com/sharepoint/v3/contenttype/forms"/>
  </ds:schemaRefs>
</ds:datastoreItem>
</file>

<file path=customXml/itemProps2.xml><?xml version="1.0" encoding="utf-8"?>
<ds:datastoreItem xmlns:ds="http://schemas.openxmlformats.org/officeDocument/2006/customXml" ds:itemID="{143D58F3-3503-49ED-B488-9AEFC6EC386A}">
  <ds:schemaRefs>
    <ds:schemaRef ds:uri="http://schemas.microsoft.com/office/2006/metadata/properties"/>
    <ds:schemaRef ds:uri="http://schemas.microsoft.com/office/infopath/2007/PartnerControls"/>
    <ds:schemaRef ds:uri="6e29c278-dfe2-456e-a241-871b4ca504d4"/>
  </ds:schemaRefs>
</ds:datastoreItem>
</file>

<file path=customXml/itemProps3.xml><?xml version="1.0" encoding="utf-8"?>
<ds:datastoreItem xmlns:ds="http://schemas.openxmlformats.org/officeDocument/2006/customXml" ds:itemID="{4D1521EA-2526-48DB-B725-5B8426A911FE}">
  <ds:schemaRefs>
    <ds:schemaRef ds:uri="http://schemas.microsoft.com/sharepoint/events"/>
  </ds:schemaRefs>
</ds:datastoreItem>
</file>

<file path=customXml/itemProps4.xml><?xml version="1.0" encoding="utf-8"?>
<ds:datastoreItem xmlns:ds="http://schemas.openxmlformats.org/officeDocument/2006/customXml" ds:itemID="{CE731A09-2370-4AA5-BB72-2BAFF8ACC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989dc-a88e-4c3f-9c4b-ef3e8cfcc588"/>
    <ds:schemaRef ds:uri="6e29c278-dfe2-456e-a241-871b4ca50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5080</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TOR Template</vt:lpstr>
      <vt:lpstr>TOR Template</vt:lpstr>
    </vt:vector>
  </TitlesOfParts>
  <Company>FAO of the UN</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Template</dc:title>
  <dc:creator>Szuts, Anna (CSSD)</dc:creator>
  <cp:lastModifiedBy>BenLarbi, Neila (FAOSNE)</cp:lastModifiedBy>
  <cp:revision>2</cp:revision>
  <cp:lastPrinted>2017-06-23T11:28:00Z</cp:lastPrinted>
  <dcterms:created xsi:type="dcterms:W3CDTF">2018-06-08T11:06:00Z</dcterms:created>
  <dcterms:modified xsi:type="dcterms:W3CDTF">2018-06-08T11:06:00Z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0x010100451674486090EC4CBFCDD8DA0D0AB24F</vt:lpwstr>
  </property>
</Properties>
</file>